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rPr>
      </w:pPr>
      <w:r>
        <w:rPr>
          <w:rFonts w:hint="eastAsia"/>
          <w:b/>
          <w:sz w:val="28"/>
        </w:rPr>
        <w:t>2020年度</w:t>
      </w:r>
      <w:r>
        <w:rPr>
          <w:rFonts w:hint="eastAsia"/>
          <w:b/>
          <w:sz w:val="28"/>
          <w:lang w:val="en-US" w:eastAsia="zh-CN"/>
        </w:rPr>
        <w:t>空间电源技术学术</w:t>
      </w:r>
      <w:r>
        <w:rPr>
          <w:rFonts w:hint="eastAsia"/>
          <w:b/>
          <w:sz w:val="28"/>
        </w:rPr>
        <w:t>研讨会征文通知</w:t>
      </w:r>
    </w:p>
    <w:p>
      <w:pPr>
        <w:spacing w:line="360" w:lineRule="auto"/>
        <w:jc w:val="center"/>
        <w:rPr>
          <w:b/>
          <w:sz w:val="28"/>
        </w:rPr>
      </w:pPr>
    </w:p>
    <w:p>
      <w:pPr>
        <w:spacing w:line="360" w:lineRule="auto"/>
        <w:jc w:val="left"/>
        <w:rPr>
          <w:b/>
          <w:sz w:val="24"/>
        </w:rPr>
      </w:pPr>
      <w:r>
        <w:rPr>
          <w:rFonts w:hint="eastAsia"/>
          <w:b/>
          <w:sz w:val="24"/>
        </w:rPr>
        <w:t>各有关单位、专家、学者：</w:t>
      </w:r>
    </w:p>
    <w:p>
      <w:pPr>
        <w:spacing w:line="360" w:lineRule="auto"/>
        <w:ind w:firstLine="480"/>
        <w:jc w:val="left"/>
        <w:rPr>
          <w:sz w:val="24"/>
        </w:rPr>
      </w:pPr>
      <w:r>
        <w:rPr>
          <w:rFonts w:hint="eastAsia"/>
          <w:sz w:val="24"/>
        </w:rPr>
        <w:t>为广泛交流电源技术领域的研究成果，加快空间电源技术发展，促进人才培养，由上海空间电源研究所、空间电源技术国家重点实验室主办，召开2020年度空间电源技术学术研讨会。</w:t>
      </w:r>
    </w:p>
    <w:p>
      <w:pPr>
        <w:spacing w:line="360" w:lineRule="auto"/>
        <w:ind w:firstLine="480"/>
        <w:jc w:val="left"/>
        <w:rPr>
          <w:sz w:val="24"/>
        </w:rPr>
      </w:pPr>
      <w:r>
        <w:rPr>
          <w:rFonts w:hint="eastAsia"/>
          <w:sz w:val="24"/>
        </w:rPr>
        <w:t>会议时间初步定于2020年10月，会议地点为上海，相关会议安排另行通知。热忱欢迎科研院所广大科技工作者、高校师生、工业界技术人员积极参加本次会议并踊跃投稿。现就具体相关事宜通知如下：</w:t>
      </w:r>
    </w:p>
    <w:p>
      <w:pPr>
        <w:spacing w:line="360" w:lineRule="auto"/>
        <w:ind w:firstLine="480"/>
        <w:jc w:val="left"/>
        <w:rPr>
          <w:sz w:val="24"/>
        </w:rPr>
      </w:pPr>
    </w:p>
    <w:p>
      <w:pPr>
        <w:spacing w:line="360" w:lineRule="auto"/>
        <w:jc w:val="left"/>
        <w:rPr>
          <w:b/>
          <w:sz w:val="24"/>
        </w:rPr>
      </w:pPr>
      <w:r>
        <w:rPr>
          <w:rFonts w:hint="eastAsia"/>
          <w:b/>
          <w:sz w:val="24"/>
        </w:rPr>
        <w:t>一、征文范围</w:t>
      </w:r>
    </w:p>
    <w:p>
      <w:pPr>
        <w:pStyle w:val="38"/>
        <w:numPr>
          <w:ilvl w:val="0"/>
          <w:numId w:val="1"/>
        </w:numPr>
        <w:spacing w:line="360" w:lineRule="auto"/>
        <w:ind w:firstLineChars="0"/>
        <w:jc w:val="left"/>
        <w:rPr>
          <w:sz w:val="24"/>
        </w:rPr>
      </w:pPr>
      <w:r>
        <w:rPr>
          <w:rFonts w:hint="eastAsia"/>
          <w:sz w:val="24"/>
        </w:rPr>
        <w:t>电源的先进技术发展概况及展望（综述类）</w:t>
      </w:r>
    </w:p>
    <w:p>
      <w:pPr>
        <w:pStyle w:val="38"/>
        <w:numPr>
          <w:ilvl w:val="0"/>
          <w:numId w:val="1"/>
        </w:numPr>
        <w:spacing w:line="360" w:lineRule="auto"/>
        <w:ind w:firstLineChars="0"/>
        <w:jc w:val="left"/>
        <w:rPr>
          <w:sz w:val="24"/>
        </w:rPr>
      </w:pPr>
      <w:r>
        <w:rPr>
          <w:rFonts w:hint="eastAsia"/>
          <w:sz w:val="24"/>
        </w:rPr>
        <w:t>空间电源系统（包括：弹、箭用）的新技术、新材料和新工艺技术</w:t>
      </w:r>
    </w:p>
    <w:p>
      <w:pPr>
        <w:pStyle w:val="38"/>
        <w:numPr>
          <w:ilvl w:val="0"/>
          <w:numId w:val="1"/>
        </w:numPr>
        <w:spacing w:line="360" w:lineRule="auto"/>
        <w:ind w:firstLineChars="0"/>
        <w:jc w:val="left"/>
        <w:rPr>
          <w:sz w:val="24"/>
        </w:rPr>
      </w:pPr>
      <w:r>
        <w:rPr>
          <w:rFonts w:hint="eastAsia"/>
          <w:sz w:val="24"/>
        </w:rPr>
        <w:t>空间电源系统地面测试、专用设备、仿真技术研究</w:t>
      </w:r>
    </w:p>
    <w:p>
      <w:pPr>
        <w:pStyle w:val="38"/>
        <w:numPr>
          <w:ilvl w:val="0"/>
          <w:numId w:val="1"/>
        </w:numPr>
        <w:spacing w:line="360" w:lineRule="auto"/>
        <w:ind w:firstLineChars="0"/>
        <w:jc w:val="left"/>
        <w:rPr>
          <w:sz w:val="24"/>
        </w:rPr>
      </w:pPr>
      <w:r>
        <w:rPr>
          <w:rFonts w:hint="eastAsia"/>
          <w:sz w:val="24"/>
        </w:rPr>
        <w:t>环境对电源的影响及环境适应性技术研究</w:t>
      </w:r>
    </w:p>
    <w:p>
      <w:pPr>
        <w:pStyle w:val="38"/>
        <w:numPr>
          <w:ilvl w:val="0"/>
          <w:numId w:val="1"/>
        </w:numPr>
        <w:spacing w:line="360" w:lineRule="auto"/>
        <w:ind w:firstLineChars="0"/>
        <w:jc w:val="left"/>
        <w:rPr>
          <w:sz w:val="24"/>
        </w:rPr>
      </w:pPr>
      <w:r>
        <w:rPr>
          <w:rFonts w:hint="eastAsia"/>
          <w:sz w:val="24"/>
        </w:rPr>
        <w:t>电源控制与管理技术研究</w:t>
      </w:r>
    </w:p>
    <w:p>
      <w:pPr>
        <w:pStyle w:val="38"/>
        <w:numPr>
          <w:ilvl w:val="0"/>
          <w:numId w:val="1"/>
        </w:numPr>
        <w:spacing w:line="360" w:lineRule="auto"/>
        <w:ind w:firstLineChars="0"/>
        <w:jc w:val="left"/>
        <w:rPr>
          <w:sz w:val="24"/>
        </w:rPr>
      </w:pPr>
      <w:r>
        <w:rPr>
          <w:rFonts w:hint="eastAsia"/>
          <w:sz w:val="24"/>
        </w:rPr>
        <w:t>电源分配与传输技术研究</w:t>
      </w:r>
    </w:p>
    <w:p>
      <w:pPr>
        <w:pStyle w:val="38"/>
        <w:numPr>
          <w:ilvl w:val="0"/>
          <w:numId w:val="1"/>
        </w:numPr>
        <w:spacing w:line="360" w:lineRule="auto"/>
        <w:ind w:firstLineChars="0"/>
        <w:jc w:val="left"/>
        <w:rPr>
          <w:sz w:val="24"/>
        </w:rPr>
      </w:pPr>
      <w:r>
        <w:rPr>
          <w:rFonts w:hint="eastAsia"/>
          <w:sz w:val="24"/>
        </w:rPr>
        <w:t>新型发电、储能电池技术研究</w:t>
      </w:r>
    </w:p>
    <w:p>
      <w:pPr>
        <w:pStyle w:val="38"/>
        <w:numPr>
          <w:ilvl w:val="0"/>
          <w:numId w:val="1"/>
        </w:numPr>
        <w:spacing w:line="360" w:lineRule="auto"/>
        <w:ind w:firstLineChars="0"/>
        <w:jc w:val="left"/>
        <w:rPr>
          <w:sz w:val="24"/>
        </w:rPr>
      </w:pPr>
      <w:r>
        <w:rPr>
          <w:rFonts w:hint="eastAsia"/>
          <w:sz w:val="24"/>
        </w:rPr>
        <w:t>全电推电源技术研究</w:t>
      </w:r>
    </w:p>
    <w:p>
      <w:pPr>
        <w:pStyle w:val="38"/>
        <w:numPr>
          <w:ilvl w:val="0"/>
          <w:numId w:val="1"/>
        </w:numPr>
        <w:spacing w:line="360" w:lineRule="auto"/>
        <w:ind w:firstLineChars="0"/>
        <w:jc w:val="left"/>
        <w:rPr>
          <w:sz w:val="24"/>
        </w:rPr>
      </w:pPr>
      <w:r>
        <w:rPr>
          <w:rFonts w:hint="eastAsia"/>
          <w:sz w:val="24"/>
        </w:rPr>
        <w:t>新概念电源技术研究</w:t>
      </w:r>
    </w:p>
    <w:p>
      <w:pPr>
        <w:pStyle w:val="38"/>
        <w:numPr>
          <w:ilvl w:val="0"/>
          <w:numId w:val="1"/>
        </w:numPr>
        <w:spacing w:line="360" w:lineRule="auto"/>
        <w:ind w:firstLineChars="0"/>
        <w:jc w:val="left"/>
        <w:rPr>
          <w:sz w:val="24"/>
        </w:rPr>
      </w:pPr>
      <w:r>
        <w:rPr>
          <w:rFonts w:hint="eastAsia"/>
          <w:sz w:val="24"/>
        </w:rPr>
        <w:t>空间核电源和核动力技术研究</w:t>
      </w:r>
    </w:p>
    <w:p>
      <w:pPr>
        <w:pStyle w:val="38"/>
        <w:numPr>
          <w:ilvl w:val="0"/>
          <w:numId w:val="1"/>
        </w:numPr>
        <w:spacing w:line="360" w:lineRule="auto"/>
        <w:ind w:firstLineChars="0"/>
        <w:jc w:val="left"/>
        <w:rPr>
          <w:sz w:val="24"/>
        </w:rPr>
      </w:pPr>
      <w:r>
        <w:rPr>
          <w:rFonts w:hint="eastAsia"/>
          <w:sz w:val="24"/>
        </w:rPr>
        <w:t>低成本、商业化卫星电源系统技术</w:t>
      </w:r>
    </w:p>
    <w:p>
      <w:pPr>
        <w:pStyle w:val="38"/>
        <w:numPr>
          <w:ilvl w:val="0"/>
          <w:numId w:val="1"/>
        </w:numPr>
        <w:spacing w:line="360" w:lineRule="auto"/>
        <w:ind w:firstLineChars="0"/>
        <w:jc w:val="left"/>
        <w:rPr>
          <w:sz w:val="24"/>
        </w:rPr>
      </w:pPr>
      <w:r>
        <w:rPr>
          <w:rFonts w:hint="eastAsia"/>
          <w:sz w:val="24"/>
        </w:rPr>
        <w:t>智慧能源和电网技术</w:t>
      </w:r>
    </w:p>
    <w:p>
      <w:pPr>
        <w:pStyle w:val="38"/>
        <w:numPr>
          <w:ilvl w:val="0"/>
          <w:numId w:val="1"/>
        </w:numPr>
        <w:spacing w:line="360" w:lineRule="auto"/>
        <w:ind w:firstLineChars="0"/>
        <w:jc w:val="left"/>
        <w:rPr>
          <w:sz w:val="24"/>
        </w:rPr>
      </w:pPr>
      <w:r>
        <w:rPr>
          <w:rFonts w:hint="eastAsia"/>
          <w:sz w:val="24"/>
        </w:rPr>
        <w:t>其他电源相关先进技术研究</w:t>
      </w:r>
    </w:p>
    <w:p>
      <w:pPr>
        <w:spacing w:line="360" w:lineRule="auto"/>
        <w:jc w:val="left"/>
        <w:rPr>
          <w:sz w:val="24"/>
        </w:rPr>
      </w:pPr>
    </w:p>
    <w:p>
      <w:pPr>
        <w:spacing w:line="360" w:lineRule="auto"/>
        <w:jc w:val="left"/>
        <w:rPr>
          <w:b/>
          <w:sz w:val="24"/>
        </w:rPr>
      </w:pPr>
      <w:r>
        <w:rPr>
          <w:rFonts w:hint="eastAsia"/>
          <w:b/>
          <w:sz w:val="24"/>
        </w:rPr>
        <w:t>二、征文要求</w:t>
      </w:r>
    </w:p>
    <w:p>
      <w:pPr>
        <w:spacing w:line="360" w:lineRule="auto"/>
        <w:jc w:val="left"/>
        <w:rPr>
          <w:sz w:val="24"/>
        </w:rPr>
      </w:pPr>
      <w:r>
        <w:rPr>
          <w:rFonts w:hint="eastAsia"/>
          <w:sz w:val="24"/>
        </w:rPr>
        <w:t>1、论文应观点明确、论据充分、文字简练、数据真实准确、图表清晰，未在国内外正式刊物或全国性学术会议上公开发表过；</w:t>
      </w:r>
    </w:p>
    <w:p>
      <w:pPr>
        <w:spacing w:line="360" w:lineRule="auto"/>
        <w:jc w:val="left"/>
        <w:rPr>
          <w:sz w:val="24"/>
        </w:rPr>
      </w:pPr>
      <w:r>
        <w:rPr>
          <w:rFonts w:hint="eastAsia"/>
          <w:sz w:val="24"/>
        </w:rPr>
        <w:t>2、文责自负，论文应不涉密，须通过单位保密审查，并在提交论文时提供保密审查单（</w:t>
      </w:r>
      <w:r>
        <w:rPr>
          <w:rFonts w:hint="eastAsia"/>
          <w:b/>
          <w:bCs/>
          <w:sz w:val="24"/>
        </w:rPr>
        <w:t>附件1</w:t>
      </w:r>
      <w:r>
        <w:rPr>
          <w:rFonts w:hint="eastAsia"/>
          <w:sz w:val="24"/>
        </w:rPr>
        <w:t>）；</w:t>
      </w:r>
    </w:p>
    <w:p>
      <w:pPr>
        <w:spacing w:line="360" w:lineRule="auto"/>
        <w:jc w:val="left"/>
        <w:rPr>
          <w:sz w:val="24"/>
        </w:rPr>
      </w:pPr>
      <w:r>
        <w:rPr>
          <w:rFonts w:hint="eastAsia"/>
          <w:sz w:val="24"/>
        </w:rPr>
        <w:t>3、投稿请注明作者姓名、出生年、学位、单位、职称（务）、详细通讯地址、联系电话、传真和电子信箱；</w:t>
      </w:r>
    </w:p>
    <w:p>
      <w:pPr>
        <w:spacing w:line="360" w:lineRule="auto"/>
        <w:jc w:val="left"/>
        <w:rPr>
          <w:sz w:val="24"/>
        </w:rPr>
      </w:pPr>
      <w:r>
        <w:rPr>
          <w:rFonts w:hint="eastAsia"/>
          <w:sz w:val="24"/>
        </w:rPr>
        <w:t>4、文稿采用A4纸，论文全文用中文撰写并提供中英文摘要，综述论文一般不超过10000字，专述论文一般不超过7000字，具体模板见</w:t>
      </w:r>
      <w:r>
        <w:rPr>
          <w:rFonts w:hint="eastAsia"/>
          <w:b/>
          <w:bCs/>
          <w:sz w:val="24"/>
        </w:rPr>
        <w:t>附件2</w:t>
      </w:r>
      <w:r>
        <w:rPr>
          <w:rFonts w:hint="eastAsia"/>
          <w:sz w:val="24"/>
        </w:rPr>
        <w:t>；</w:t>
      </w:r>
    </w:p>
    <w:p>
      <w:pPr>
        <w:spacing w:line="360" w:lineRule="auto"/>
        <w:jc w:val="left"/>
        <w:rPr>
          <w:sz w:val="24"/>
        </w:rPr>
      </w:pPr>
      <w:r>
        <w:rPr>
          <w:rFonts w:hint="eastAsia"/>
          <w:sz w:val="24"/>
        </w:rPr>
        <w:t>5、计划参加本次研讨会的论文，须首先通过E-mail提交word版论文中英文名称及摘要；</w:t>
      </w:r>
    </w:p>
    <w:p>
      <w:pPr>
        <w:spacing w:line="360" w:lineRule="auto"/>
        <w:jc w:val="left"/>
        <w:rPr>
          <w:sz w:val="24"/>
        </w:rPr>
      </w:pPr>
      <w:r>
        <w:rPr>
          <w:rFonts w:hint="eastAsia"/>
          <w:sz w:val="24"/>
        </w:rPr>
        <w:t>6、论文全文须通过E-mail提供word电子版，电子文档要求与word2003兼容，论文格式须符合附件一要求，并请附《作者联系表》（</w:t>
      </w:r>
      <w:r>
        <w:rPr>
          <w:rFonts w:hint="eastAsia"/>
          <w:b/>
          <w:bCs/>
          <w:sz w:val="24"/>
        </w:rPr>
        <w:t>附件3</w:t>
      </w:r>
      <w:r>
        <w:rPr>
          <w:rFonts w:hint="eastAsia"/>
          <w:sz w:val="24"/>
        </w:rPr>
        <w:t>）；</w:t>
      </w:r>
    </w:p>
    <w:p>
      <w:pPr>
        <w:spacing w:line="360" w:lineRule="auto"/>
        <w:jc w:val="left"/>
        <w:rPr>
          <w:sz w:val="24"/>
        </w:rPr>
      </w:pPr>
      <w:r>
        <w:rPr>
          <w:rFonts w:hint="eastAsia"/>
          <w:sz w:val="24"/>
        </w:rPr>
        <w:t>7、投稿论文是否被录用通知将于2020年9月与参会通知一起发送给作者；</w:t>
      </w:r>
    </w:p>
    <w:p>
      <w:pPr>
        <w:spacing w:line="360" w:lineRule="auto"/>
        <w:jc w:val="left"/>
        <w:rPr>
          <w:sz w:val="24"/>
        </w:rPr>
      </w:pPr>
      <w:r>
        <w:rPr>
          <w:rFonts w:hint="eastAsia"/>
          <w:sz w:val="24"/>
        </w:rPr>
        <w:t>8、本次会议召开前，将出版论文文集，提供给与会人员；</w:t>
      </w:r>
    </w:p>
    <w:p>
      <w:pPr>
        <w:spacing w:line="360" w:lineRule="auto"/>
        <w:jc w:val="left"/>
        <w:rPr>
          <w:sz w:val="24"/>
        </w:rPr>
      </w:pPr>
      <w:r>
        <w:rPr>
          <w:rFonts w:hint="eastAsia"/>
          <w:sz w:val="24"/>
        </w:rPr>
        <w:t>9、本次会议论文将设置一等奖、二等奖、三等奖等奖项若干，并择优推荐到《宇航学报》、《上海航天》等核心期刊发表，具有较好应用前景的获奖论文还将获得重点实验室基金支持。</w:t>
      </w:r>
    </w:p>
    <w:p>
      <w:pPr>
        <w:spacing w:line="360" w:lineRule="auto"/>
        <w:jc w:val="left"/>
        <w:rPr>
          <w:sz w:val="24"/>
        </w:rPr>
      </w:pPr>
    </w:p>
    <w:p>
      <w:pPr>
        <w:spacing w:line="360" w:lineRule="auto"/>
        <w:jc w:val="left"/>
        <w:rPr>
          <w:b/>
          <w:sz w:val="24"/>
        </w:rPr>
      </w:pPr>
      <w:r>
        <w:rPr>
          <w:rFonts w:hint="eastAsia"/>
          <w:b/>
          <w:sz w:val="24"/>
        </w:rPr>
        <w:t>三、时间安排</w:t>
      </w:r>
    </w:p>
    <w:p>
      <w:pPr>
        <w:spacing w:line="360" w:lineRule="auto"/>
        <w:jc w:val="left"/>
        <w:rPr>
          <w:sz w:val="24"/>
        </w:rPr>
      </w:pPr>
      <w:r>
        <w:rPr>
          <w:rFonts w:hint="eastAsia"/>
          <w:sz w:val="24"/>
        </w:rPr>
        <w:t>1、论文摘要接收截止日期2020年7月10日；</w:t>
      </w:r>
    </w:p>
    <w:p>
      <w:pPr>
        <w:spacing w:line="360" w:lineRule="auto"/>
        <w:jc w:val="left"/>
        <w:rPr>
          <w:sz w:val="24"/>
        </w:rPr>
      </w:pPr>
      <w:r>
        <w:rPr>
          <w:rFonts w:hint="eastAsia"/>
          <w:sz w:val="24"/>
        </w:rPr>
        <w:t>2、论文全文接收截止日期2020年9月10日；</w:t>
      </w:r>
    </w:p>
    <w:p>
      <w:pPr>
        <w:spacing w:line="360" w:lineRule="auto"/>
        <w:jc w:val="left"/>
        <w:rPr>
          <w:sz w:val="24"/>
        </w:rPr>
      </w:pPr>
      <w:r>
        <w:rPr>
          <w:rFonts w:hint="eastAsia"/>
          <w:sz w:val="24"/>
        </w:rPr>
        <w:t>3、发送论文录用和参会通知日期2020年9月30日。</w:t>
      </w:r>
    </w:p>
    <w:p>
      <w:pPr>
        <w:spacing w:line="360" w:lineRule="auto"/>
        <w:jc w:val="left"/>
        <w:rPr>
          <w:sz w:val="24"/>
        </w:rPr>
      </w:pPr>
    </w:p>
    <w:p>
      <w:pPr>
        <w:spacing w:line="360" w:lineRule="auto"/>
        <w:jc w:val="left"/>
        <w:rPr>
          <w:b/>
          <w:sz w:val="24"/>
        </w:rPr>
      </w:pPr>
      <w:r>
        <w:rPr>
          <w:rFonts w:hint="eastAsia"/>
          <w:b/>
          <w:sz w:val="24"/>
        </w:rPr>
        <w:t>四、论文接收事宜</w:t>
      </w:r>
    </w:p>
    <w:p>
      <w:pPr>
        <w:spacing w:line="360" w:lineRule="auto"/>
        <w:jc w:val="left"/>
        <w:rPr>
          <w:sz w:val="24"/>
        </w:rPr>
      </w:pPr>
      <w:r>
        <w:rPr>
          <w:rFonts w:hint="eastAsia"/>
          <w:sz w:val="24"/>
        </w:rPr>
        <w:t>1、论文接收邮箱：</w:t>
      </w:r>
      <w:r>
        <w:fldChar w:fldCharType="begin"/>
      </w:r>
      <w:r>
        <w:instrText xml:space="preserve"> HYPERLINK "mailto:sklspt@sina.com" </w:instrText>
      </w:r>
      <w:r>
        <w:fldChar w:fldCharType="separate"/>
      </w:r>
      <w:r>
        <w:rPr>
          <w:rStyle w:val="11"/>
          <w:rFonts w:hint="eastAsia"/>
          <w:sz w:val="24"/>
        </w:rPr>
        <w:t>sklspt@sina.com</w:t>
      </w:r>
      <w:r>
        <w:rPr>
          <w:rStyle w:val="11"/>
          <w:rFonts w:hint="eastAsia"/>
          <w:sz w:val="24"/>
        </w:rPr>
        <w:fldChar w:fldCharType="end"/>
      </w:r>
    </w:p>
    <w:p>
      <w:pPr>
        <w:spacing w:line="360" w:lineRule="auto"/>
        <w:jc w:val="left"/>
        <w:rPr>
          <w:sz w:val="24"/>
        </w:rPr>
      </w:pPr>
      <w:r>
        <w:rPr>
          <w:rFonts w:hint="eastAsia"/>
          <w:sz w:val="24"/>
        </w:rPr>
        <w:t>2、联系人：</w:t>
      </w:r>
    </w:p>
    <w:p>
      <w:pPr>
        <w:spacing w:line="360" w:lineRule="auto"/>
        <w:jc w:val="left"/>
        <w:rPr>
          <w:sz w:val="24"/>
        </w:rPr>
      </w:pPr>
      <w:r>
        <w:rPr>
          <w:rFonts w:hint="eastAsia"/>
          <w:sz w:val="24"/>
        </w:rPr>
        <w:t>杨慧   手机：18621393927，办公室：021-24187604，传真：021-24188008</w:t>
      </w:r>
    </w:p>
    <w:p>
      <w:pPr>
        <w:wordWrap w:val="0"/>
        <w:spacing w:line="360" w:lineRule="auto"/>
        <w:ind w:right="480" w:firstLine="2160" w:firstLineChars="900"/>
        <w:rPr>
          <w:sz w:val="24"/>
        </w:rPr>
      </w:pPr>
    </w:p>
    <w:p>
      <w:pPr>
        <w:wordWrap w:val="0"/>
        <w:spacing w:line="360" w:lineRule="auto"/>
        <w:ind w:right="480" w:firstLine="2400" w:firstLineChars="1000"/>
        <w:rPr>
          <w:sz w:val="24"/>
        </w:rPr>
      </w:pPr>
      <w:r>
        <w:rPr>
          <w:rFonts w:hint="eastAsia"/>
          <w:sz w:val="24"/>
        </w:rPr>
        <w:t>主办单位：上海空间电源研究所</w:t>
      </w:r>
    </w:p>
    <w:p>
      <w:pPr>
        <w:spacing w:line="360" w:lineRule="auto"/>
        <w:ind w:right="480" w:firstLine="1176" w:firstLineChars="490"/>
        <w:jc w:val="center"/>
        <w:rPr>
          <w:sz w:val="24"/>
        </w:rPr>
      </w:pPr>
      <w:r>
        <w:rPr>
          <w:rFonts w:hint="eastAsia"/>
          <w:sz w:val="24"/>
        </w:rPr>
        <w:t xml:space="preserve">        空间电源技术国家重点实验室</w:t>
      </w:r>
    </w:p>
    <w:p>
      <w:pPr>
        <w:wordWrap w:val="0"/>
        <w:spacing w:line="360" w:lineRule="auto"/>
        <w:ind w:right="720" w:firstLine="4080" w:firstLineChars="1700"/>
        <w:rPr>
          <w:sz w:val="24"/>
        </w:rPr>
      </w:pPr>
      <w:r>
        <w:rPr>
          <w:rFonts w:hint="eastAsia"/>
          <w:sz w:val="24"/>
        </w:rPr>
        <w:t xml:space="preserve">2020年5月25日        </w:t>
      </w:r>
    </w:p>
    <w:p>
      <w:pPr>
        <w:wordWrap w:val="0"/>
        <w:spacing w:line="360" w:lineRule="auto"/>
        <w:ind w:right="720" w:firstLine="4080" w:firstLineChars="1700"/>
        <w:rPr>
          <w:sz w:val="24"/>
        </w:rPr>
      </w:pPr>
    </w:p>
    <w:p>
      <w:pPr>
        <w:wordWrap w:val="0"/>
        <w:spacing w:line="360" w:lineRule="auto"/>
        <w:ind w:right="720" w:firstLine="4080" w:firstLineChars="1700"/>
        <w:rPr>
          <w:sz w:val="24"/>
        </w:rPr>
      </w:pPr>
    </w:p>
    <w:p>
      <w:pPr>
        <w:spacing w:line="360" w:lineRule="auto"/>
        <w:jc w:val="left"/>
        <w:rPr>
          <w:sz w:val="24"/>
        </w:rPr>
      </w:pPr>
    </w:p>
    <w:p>
      <w:pPr>
        <w:spacing w:line="360" w:lineRule="auto"/>
        <w:jc w:val="left"/>
        <w:rPr>
          <w:sz w:val="24"/>
        </w:rPr>
      </w:pPr>
      <w:r>
        <w:rPr>
          <w:rFonts w:hint="eastAsia"/>
          <w:sz w:val="24"/>
        </w:rPr>
        <w:t>附件1</w:t>
      </w:r>
    </w:p>
    <w:p>
      <w:pPr>
        <w:spacing w:line="360" w:lineRule="auto"/>
        <w:jc w:val="center"/>
        <w:rPr>
          <w:b/>
          <w:sz w:val="32"/>
        </w:rPr>
      </w:pPr>
      <w:r>
        <w:rPr>
          <w:rFonts w:hint="eastAsia"/>
          <w:b/>
          <w:sz w:val="32"/>
        </w:rPr>
        <w:t>2020年度空间电源技术学术研讨会</w:t>
      </w:r>
      <w:r>
        <w:rPr>
          <w:rFonts w:hint="eastAsia"/>
          <w:b/>
          <w:sz w:val="32"/>
        </w:rPr>
        <w:t>论文保密审批单</w:t>
      </w:r>
    </w:p>
    <w:p>
      <w:pPr>
        <w:spacing w:line="360" w:lineRule="auto"/>
        <w:jc w:val="center"/>
        <w:rPr>
          <w:b/>
          <w:sz w:val="28"/>
        </w:rPr>
      </w:pP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30"/>
        <w:gridCol w:w="672"/>
        <w:gridCol w:w="1458"/>
        <w:gridCol w:w="1377"/>
        <w:gridCol w:w="754"/>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30" w:type="dxa"/>
          </w:tcPr>
          <w:p>
            <w:pPr>
              <w:spacing w:line="360" w:lineRule="auto"/>
              <w:jc w:val="center"/>
              <w:rPr>
                <w:sz w:val="24"/>
              </w:rPr>
            </w:pPr>
            <w:r>
              <w:rPr>
                <w:rFonts w:hint="eastAsia"/>
                <w:sz w:val="24"/>
              </w:rPr>
              <w:t>论文题目</w:t>
            </w:r>
          </w:p>
        </w:tc>
        <w:tc>
          <w:tcPr>
            <w:tcW w:w="6392" w:type="dxa"/>
            <w:gridSpan w:val="5"/>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rFonts w:hint="eastAsia"/>
                <w:sz w:val="24"/>
              </w:rPr>
              <w:t>第一作者</w:t>
            </w:r>
          </w:p>
        </w:tc>
        <w:tc>
          <w:tcPr>
            <w:tcW w:w="2130" w:type="dxa"/>
            <w:gridSpan w:val="2"/>
          </w:tcPr>
          <w:p>
            <w:pPr>
              <w:spacing w:line="360" w:lineRule="auto"/>
              <w:jc w:val="center"/>
              <w:rPr>
                <w:sz w:val="24"/>
              </w:rPr>
            </w:pPr>
            <w:r>
              <w:rPr>
                <w:rFonts w:hint="eastAsia"/>
                <w:sz w:val="24"/>
              </w:rPr>
              <w:t>（姓名）</w:t>
            </w:r>
          </w:p>
        </w:tc>
        <w:tc>
          <w:tcPr>
            <w:tcW w:w="2131" w:type="dxa"/>
            <w:gridSpan w:val="2"/>
          </w:tcPr>
          <w:p>
            <w:pPr>
              <w:spacing w:line="360" w:lineRule="auto"/>
              <w:jc w:val="center"/>
              <w:rPr>
                <w:sz w:val="24"/>
              </w:rPr>
            </w:pPr>
            <w:r>
              <w:rPr>
                <w:rFonts w:hint="eastAsia"/>
                <w:sz w:val="24"/>
              </w:rPr>
              <w:t>（职务）</w:t>
            </w:r>
          </w:p>
        </w:tc>
        <w:tc>
          <w:tcPr>
            <w:tcW w:w="2131" w:type="dxa"/>
          </w:tcPr>
          <w:p>
            <w:pPr>
              <w:spacing w:line="360" w:lineRule="auto"/>
              <w:jc w:val="center"/>
              <w:rPr>
                <w:sz w:val="24"/>
              </w:rPr>
            </w:pPr>
            <w:r>
              <w:rPr>
                <w:rFonts w:hint="eastAsia"/>
                <w:sz w:val="24"/>
              </w:rPr>
              <w:t>（职称）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rFonts w:hint="eastAsia"/>
                <w:sz w:val="24"/>
              </w:rPr>
              <w:t>第二作者</w:t>
            </w:r>
          </w:p>
        </w:tc>
        <w:tc>
          <w:tcPr>
            <w:tcW w:w="2130" w:type="dxa"/>
            <w:gridSpan w:val="2"/>
          </w:tcPr>
          <w:p>
            <w:pPr>
              <w:spacing w:line="360" w:lineRule="auto"/>
              <w:jc w:val="center"/>
              <w:rPr>
                <w:sz w:val="24"/>
              </w:rPr>
            </w:pPr>
            <w:r>
              <w:rPr>
                <w:rFonts w:hint="eastAsia"/>
                <w:sz w:val="24"/>
              </w:rPr>
              <w:t>（姓名）</w:t>
            </w:r>
          </w:p>
        </w:tc>
        <w:tc>
          <w:tcPr>
            <w:tcW w:w="2131" w:type="dxa"/>
            <w:gridSpan w:val="2"/>
          </w:tcPr>
          <w:p>
            <w:pPr>
              <w:spacing w:line="360" w:lineRule="auto"/>
              <w:jc w:val="center"/>
              <w:rPr>
                <w:sz w:val="24"/>
              </w:rPr>
            </w:pPr>
            <w:r>
              <w:rPr>
                <w:rFonts w:hint="eastAsia"/>
                <w:sz w:val="24"/>
              </w:rPr>
              <w:t>（职务）</w:t>
            </w:r>
          </w:p>
        </w:tc>
        <w:tc>
          <w:tcPr>
            <w:tcW w:w="2131" w:type="dxa"/>
          </w:tcPr>
          <w:p>
            <w:pPr>
              <w:spacing w:line="360" w:lineRule="auto"/>
              <w:jc w:val="center"/>
              <w:rPr>
                <w:sz w:val="24"/>
              </w:rPr>
            </w:pPr>
            <w:r>
              <w:rPr>
                <w:rFonts w:hint="eastAsia"/>
                <w:sz w:val="24"/>
              </w:rPr>
              <w:t>（职称）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rFonts w:hint="eastAsia"/>
                <w:sz w:val="24"/>
              </w:rPr>
              <w:t>工作单位</w:t>
            </w:r>
          </w:p>
        </w:tc>
        <w:tc>
          <w:tcPr>
            <w:tcW w:w="6392" w:type="dxa"/>
            <w:gridSpan w:val="5"/>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rFonts w:hint="eastAsia"/>
                <w:sz w:val="24"/>
              </w:rPr>
              <w:t>通信地址及邮编</w:t>
            </w:r>
          </w:p>
        </w:tc>
        <w:tc>
          <w:tcPr>
            <w:tcW w:w="6392" w:type="dxa"/>
            <w:gridSpan w:val="5"/>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gridSpan w:val="2"/>
          </w:tcPr>
          <w:p>
            <w:pPr>
              <w:spacing w:line="360" w:lineRule="auto"/>
              <w:jc w:val="left"/>
              <w:rPr>
                <w:sz w:val="24"/>
              </w:rPr>
            </w:pPr>
            <w:r>
              <w:rPr>
                <w:rFonts w:hint="eastAsia"/>
                <w:sz w:val="24"/>
              </w:rPr>
              <w:t>电话</w:t>
            </w:r>
          </w:p>
          <w:p>
            <w:pPr>
              <w:spacing w:line="360" w:lineRule="auto"/>
              <w:jc w:val="left"/>
              <w:rPr>
                <w:sz w:val="24"/>
              </w:rPr>
            </w:pPr>
          </w:p>
        </w:tc>
        <w:tc>
          <w:tcPr>
            <w:tcW w:w="2835" w:type="dxa"/>
            <w:gridSpan w:val="2"/>
          </w:tcPr>
          <w:p>
            <w:pPr>
              <w:spacing w:line="360" w:lineRule="auto"/>
              <w:jc w:val="left"/>
              <w:rPr>
                <w:sz w:val="24"/>
              </w:rPr>
            </w:pPr>
            <w:r>
              <w:rPr>
                <w:rFonts w:hint="eastAsia"/>
                <w:sz w:val="24"/>
              </w:rPr>
              <w:t>传真</w:t>
            </w:r>
          </w:p>
        </w:tc>
        <w:tc>
          <w:tcPr>
            <w:tcW w:w="2885" w:type="dxa"/>
            <w:gridSpan w:val="2"/>
          </w:tcPr>
          <w:p>
            <w:pPr>
              <w:spacing w:line="360" w:lineRule="auto"/>
              <w:jc w:val="left"/>
              <w:rPr>
                <w:sz w:val="24"/>
              </w:rPr>
            </w:pPr>
            <w:r>
              <w:rPr>
                <w:rFonts w:hint="eastAsia"/>
                <w:sz w:val="24"/>
              </w:rPr>
              <w:t>手机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rFonts w:hint="eastAsia"/>
                <w:sz w:val="24"/>
              </w:rPr>
              <w:t>电子信箱</w:t>
            </w:r>
          </w:p>
        </w:tc>
        <w:tc>
          <w:tcPr>
            <w:tcW w:w="6392" w:type="dxa"/>
            <w:gridSpan w:val="5"/>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rFonts w:hint="eastAsia"/>
                <w:sz w:val="24"/>
              </w:rPr>
              <w:t>论文分组</w:t>
            </w:r>
          </w:p>
        </w:tc>
        <w:tc>
          <w:tcPr>
            <w:tcW w:w="6392" w:type="dxa"/>
            <w:gridSpan w:val="5"/>
          </w:tcPr>
          <w:p>
            <w:pPr>
              <w:spacing w:line="360" w:lineRule="auto"/>
              <w:jc w:val="center"/>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30" w:type="dxa"/>
          </w:tcPr>
          <w:p>
            <w:pPr>
              <w:spacing w:line="360" w:lineRule="auto"/>
              <w:jc w:val="center"/>
              <w:rPr>
                <w:sz w:val="24"/>
              </w:rPr>
            </w:pPr>
            <w:r>
              <w:rPr>
                <w:rFonts w:hint="eastAsia"/>
                <w:sz w:val="24"/>
              </w:rPr>
              <w:t>会议名称</w:t>
            </w:r>
          </w:p>
        </w:tc>
        <w:tc>
          <w:tcPr>
            <w:tcW w:w="6392" w:type="dxa"/>
            <w:gridSpan w:val="5"/>
          </w:tcPr>
          <w:p>
            <w:pPr>
              <w:spacing w:line="360" w:lineRule="auto"/>
              <w:jc w:val="center"/>
              <w:rPr>
                <w:sz w:val="24"/>
              </w:rPr>
            </w:pPr>
            <w:r>
              <w:rPr>
                <w:rFonts w:hint="eastAsia"/>
                <w:sz w:val="24"/>
              </w:rPr>
              <w:t>2020年度空间电源技术学术研讨会</w:t>
            </w:r>
            <w:bookmarkStart w:id="1" w:name="_GoBack"/>
            <w:bookmarkEnd w:id="1"/>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gridSpan w:val="6"/>
          </w:tcPr>
          <w:p>
            <w:pPr>
              <w:spacing w:line="360" w:lineRule="auto"/>
              <w:jc w:val="center"/>
              <w:rPr>
                <w:sz w:val="24"/>
              </w:rPr>
            </w:pPr>
            <w:r>
              <w:rPr>
                <w:rFonts w:hint="eastAsia"/>
                <w:sz w:val="24"/>
              </w:rPr>
              <w:t>保密审批意见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14" w:hRule="atLeast"/>
        </w:trPr>
        <w:tc>
          <w:tcPr>
            <w:tcW w:w="8522" w:type="dxa"/>
            <w:gridSpan w:val="6"/>
          </w:tcPr>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wordWrap w:val="0"/>
              <w:spacing w:line="360" w:lineRule="auto"/>
              <w:jc w:val="right"/>
              <w:rPr>
                <w:sz w:val="24"/>
              </w:rPr>
            </w:pPr>
            <w:r>
              <w:rPr>
                <w:rFonts w:hint="eastAsia"/>
                <w:sz w:val="24"/>
              </w:rPr>
              <w:t xml:space="preserve">公章    </w:t>
            </w:r>
          </w:p>
          <w:p>
            <w:pPr>
              <w:spacing w:line="360" w:lineRule="auto"/>
              <w:jc w:val="right"/>
              <w:rPr>
                <w:sz w:val="24"/>
              </w:rPr>
            </w:pPr>
            <w:r>
              <w:rPr>
                <w:rFonts w:hint="eastAsia"/>
                <w:sz w:val="24"/>
              </w:rPr>
              <w:t xml:space="preserve">   年   月   日</w:t>
            </w:r>
          </w:p>
        </w:tc>
      </w:tr>
    </w:tbl>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left"/>
        <w:rPr>
          <w:sz w:val="24"/>
        </w:rPr>
      </w:pPr>
      <w:r>
        <w:rPr>
          <w:rFonts w:hint="eastAsia"/>
          <w:sz w:val="24"/>
        </w:rPr>
        <w:t>附件2</w:t>
      </w:r>
    </w:p>
    <w:p>
      <w:pPr>
        <w:pStyle w:val="33"/>
        <w:spacing w:before="0" w:after="0"/>
        <w:rPr>
          <w:rFonts w:ascii="宋体" w:hAnsi="宋体" w:eastAsia="宋体"/>
          <w:sz w:val="36"/>
          <w:szCs w:val="36"/>
        </w:rPr>
      </w:pPr>
      <w:r>
        <w:pict>
          <v:shape id="_x0000_s1026" o:spid="_x0000_s1026" o:spt="61" type="#_x0000_t61" style="position:absolute;left:0pt;margin-left:360pt;margin-top:8.15pt;height:27.25pt;width:84pt;z-index:251660288;mso-width-relative:page;mso-height-relative:page;" coordsize="21600,21600" o:gfxdata="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smhNXUAAAACQEA&#10;AA8AAAAAAAAAAQAgAAAAIgAAAGRycy9kb3ducmV2LnhtbFBLAQIUABQAAAAIAIdO4kD/vNdGHgIA&#10;AEAEAAAOAAAAAAAAAAEAIAAAACMBAABkcnMvZTJvRG9jLnhtbFBLBQYAAAAABgAGAFkBAACzBQAA&#10;AAA=&#10;" adj="-9656,6679">
            <v:path/>
            <v:fill focussize="0,0"/>
            <v:stroke joinstyle="miter"/>
            <v:imagedata o:title=""/>
            <o:lock v:ext="edit"/>
            <v:textbox>
              <w:txbxContent>
                <w:p>
                  <w:r>
                    <w:rPr>
                      <w:rFonts w:hint="eastAsia"/>
                    </w:rPr>
                    <w:t>小２，宋体</w:t>
                  </w:r>
                </w:p>
              </w:txbxContent>
            </v:textbox>
          </v:shape>
        </w:pict>
      </w:r>
      <w:r>
        <w:rPr>
          <w:rFonts w:hint="eastAsia" w:ascii="宋体" w:hAnsi="宋体" w:eastAsia="宋体"/>
          <w:sz w:val="36"/>
          <w:szCs w:val="36"/>
        </w:rPr>
        <w:t>中文题目（</w:t>
      </w:r>
      <w:r>
        <w:rPr>
          <w:rFonts w:ascii="宋体" w:hAnsi="宋体" w:eastAsia="宋体"/>
          <w:sz w:val="36"/>
          <w:szCs w:val="36"/>
        </w:rPr>
        <w:t>20</w:t>
      </w:r>
      <w:r>
        <w:rPr>
          <w:rFonts w:hint="eastAsia" w:ascii="宋体" w:hAnsi="宋体" w:eastAsia="宋体"/>
          <w:sz w:val="36"/>
          <w:szCs w:val="36"/>
        </w:rPr>
        <w:t>字以内）　　　</w:t>
      </w:r>
    </w:p>
    <w:p>
      <w:pPr>
        <w:pStyle w:val="16"/>
        <w:spacing w:after="0"/>
        <w:rPr>
          <w:rFonts w:ascii="宋体"/>
        </w:rPr>
      </w:pPr>
      <w:r>
        <w:rPr>
          <w:rFonts w:hint="eastAsia" w:ascii="楷体_GB2312" w:eastAsia="楷体_GB2312"/>
          <w:sz w:val="24"/>
          <w:szCs w:val="24"/>
        </w:rPr>
        <w:t>作者</w:t>
      </w:r>
      <w:r>
        <w:rPr>
          <w:rFonts w:ascii="楷体_GB2312" w:eastAsia="楷体_GB2312"/>
          <w:sz w:val="24"/>
          <w:szCs w:val="24"/>
        </w:rPr>
        <w:t>1</w:t>
      </w:r>
      <w:r>
        <w:rPr>
          <w:rFonts w:ascii="宋体" w:hAnsi="宋体"/>
          <w:vertAlign w:val="superscript"/>
        </w:rPr>
        <w:t>1</w:t>
      </w:r>
      <w:r>
        <w:rPr>
          <w:rFonts w:hint="eastAsia" w:ascii="宋体" w:hAnsi="宋体"/>
          <w:vertAlign w:val="superscript"/>
        </w:rPr>
        <w:t>、</w:t>
      </w:r>
      <w:r>
        <w:rPr>
          <w:rFonts w:ascii="宋体" w:hAnsi="宋体"/>
          <w:vertAlign w:val="superscript"/>
        </w:rPr>
        <w:t xml:space="preserve">2 </w:t>
      </w:r>
      <w:r>
        <w:rPr>
          <w:rFonts w:hint="eastAsia" w:ascii="宋体" w:hAnsi="宋体"/>
        </w:rPr>
        <w:t>，</w:t>
      </w:r>
      <w:r>
        <w:rPr>
          <w:rFonts w:hint="eastAsia" w:ascii="楷体_GB2312" w:eastAsia="楷体_GB2312"/>
          <w:sz w:val="24"/>
          <w:szCs w:val="24"/>
        </w:rPr>
        <w:t>作者</w:t>
      </w:r>
      <w:r>
        <w:rPr>
          <w:rFonts w:ascii="楷体_GB2312" w:eastAsia="楷体_GB2312"/>
          <w:sz w:val="24"/>
          <w:szCs w:val="24"/>
        </w:rPr>
        <w:t>2</w:t>
      </w:r>
      <w:r>
        <w:rPr>
          <w:rFonts w:ascii="宋体" w:hAnsi="宋体"/>
          <w:vertAlign w:val="superscript"/>
        </w:rPr>
        <w:t>1</w:t>
      </w:r>
      <w:r>
        <w:rPr>
          <w:rFonts w:hint="eastAsia" w:ascii="宋体" w:hAnsi="宋体"/>
        </w:rPr>
        <w:t>，</w:t>
      </w:r>
      <w:r>
        <w:rPr>
          <w:rFonts w:hint="eastAsia" w:ascii="楷体_GB2312" w:eastAsia="楷体_GB2312"/>
          <w:sz w:val="24"/>
          <w:szCs w:val="24"/>
        </w:rPr>
        <w:t>作者</w:t>
      </w:r>
      <w:r>
        <w:rPr>
          <w:rFonts w:ascii="楷体_GB2312" w:eastAsia="楷体_GB2312"/>
          <w:sz w:val="24"/>
          <w:szCs w:val="24"/>
        </w:rPr>
        <w:t>3</w:t>
      </w:r>
      <w:r>
        <w:rPr>
          <w:rFonts w:ascii="宋体" w:hAnsi="宋体"/>
          <w:vertAlign w:val="superscript"/>
        </w:rPr>
        <w:t>1</w:t>
      </w:r>
    </w:p>
    <w:p>
      <w:pPr>
        <w:pStyle w:val="17"/>
        <w:spacing w:after="0"/>
        <w:outlineLvl w:val="0"/>
        <w:rPr>
          <w:rFonts w:ascii="Times New Roman"/>
          <w:sz w:val="24"/>
          <w:szCs w:val="24"/>
        </w:rPr>
      </w:pPr>
      <w:bookmarkStart w:id="0" w:name="OLE_LINK1"/>
      <w:r>
        <w:rPr>
          <w:rFonts w:hint="eastAsia" w:ascii="Times New Roman"/>
          <w:sz w:val="24"/>
          <w:szCs w:val="24"/>
        </w:rPr>
        <w:t>（</w:t>
      </w:r>
      <w:r>
        <w:rPr>
          <w:rFonts w:ascii="Times New Roman"/>
          <w:sz w:val="24"/>
          <w:szCs w:val="24"/>
        </w:rPr>
        <w:t>1. XXXXXX</w:t>
      </w:r>
      <w:r>
        <w:rPr>
          <w:rFonts w:hint="eastAsia" w:ascii="Times New Roman"/>
          <w:sz w:val="24"/>
          <w:szCs w:val="24"/>
        </w:rPr>
        <w:t>，上海</w:t>
      </w:r>
      <w:r>
        <w:rPr>
          <w:rFonts w:ascii="Times New Roman"/>
          <w:sz w:val="24"/>
          <w:szCs w:val="24"/>
        </w:rPr>
        <w:t xml:space="preserve"> 200094</w:t>
      </w:r>
      <w:r>
        <w:rPr>
          <w:rFonts w:hint="eastAsia" w:ascii="Times New Roman"/>
          <w:sz w:val="24"/>
          <w:szCs w:val="24"/>
        </w:rPr>
        <w:t>；</w:t>
      </w:r>
      <w:r>
        <w:rPr>
          <w:rFonts w:ascii="Times New Roman"/>
          <w:sz w:val="24"/>
          <w:szCs w:val="24"/>
        </w:rPr>
        <w:t>2. XXXXXX</w:t>
      </w:r>
      <w:r>
        <w:rPr>
          <w:rFonts w:hint="eastAsia" w:ascii="Times New Roman"/>
          <w:sz w:val="24"/>
          <w:szCs w:val="24"/>
        </w:rPr>
        <w:t>，上海</w:t>
      </w:r>
      <w:r>
        <w:rPr>
          <w:rFonts w:ascii="Times New Roman"/>
          <w:sz w:val="24"/>
          <w:szCs w:val="24"/>
        </w:rPr>
        <w:t xml:space="preserve"> 201109</w:t>
      </w:r>
      <w:r>
        <w:rPr>
          <w:rFonts w:hint="eastAsia" w:ascii="Times New Roman"/>
          <w:sz w:val="24"/>
          <w:szCs w:val="24"/>
        </w:rPr>
        <w:t>）</w:t>
      </w:r>
    </w:p>
    <w:bookmarkEnd w:id="0"/>
    <w:p>
      <w:pPr>
        <w:pStyle w:val="21"/>
        <w:spacing w:line="240" w:lineRule="auto"/>
        <w:ind w:left="0" w:right="51" w:firstLine="482" w:firstLineChars="200"/>
        <w:rPr>
          <w:rFonts w:ascii="楷体_GB2312" w:hAnsi="宋体" w:eastAsia="楷体_GB2312"/>
          <w:sz w:val="24"/>
          <w:szCs w:val="24"/>
        </w:rPr>
      </w:pPr>
      <w:r>
        <w:rPr>
          <w:rFonts w:hint="eastAsia" w:ascii="黑体" w:eastAsia="黑体"/>
          <w:b/>
          <w:bCs/>
          <w:sz w:val="24"/>
          <w:szCs w:val="24"/>
        </w:rPr>
        <w:t>摘要：</w:t>
      </w:r>
      <w:r>
        <w:rPr>
          <w:rFonts w:hint="eastAsia" w:ascii="楷体_GB2312" w:hAnsi="宋体" w:eastAsia="楷体_GB2312"/>
          <w:sz w:val="24"/>
          <w:szCs w:val="24"/>
        </w:rPr>
        <w:t>对采用伴飞模式的大规模异面星座多补给星的燃料补给进行了研究。采用了</w:t>
      </w:r>
      <w:r>
        <w:rPr>
          <w:rFonts w:ascii="楷体_GB2312" w:hAnsi="宋体" w:eastAsia="楷体_GB2312"/>
          <w:sz w:val="24"/>
          <w:szCs w:val="24"/>
        </w:rPr>
        <w:t>XXXX</w:t>
      </w:r>
      <w:r>
        <w:rPr>
          <w:rFonts w:hint="eastAsia" w:ascii="楷体_GB2312" w:hAnsi="宋体" w:eastAsia="楷体_GB2312"/>
          <w:sz w:val="24"/>
          <w:szCs w:val="24"/>
        </w:rPr>
        <w:t>、</w:t>
      </w:r>
      <w:r>
        <w:rPr>
          <w:rFonts w:ascii="楷体_GB2312" w:hAnsi="宋体" w:eastAsia="楷体_GB2312"/>
          <w:sz w:val="24"/>
          <w:szCs w:val="24"/>
        </w:rPr>
        <w:t>XXX</w:t>
      </w:r>
      <w:r>
        <w:rPr>
          <w:rFonts w:hint="eastAsia" w:ascii="楷体_GB2312" w:hAnsi="宋体" w:eastAsia="楷体_GB2312"/>
          <w:sz w:val="24"/>
          <w:szCs w:val="24"/>
        </w:rPr>
        <w:t>、</w:t>
      </w:r>
      <w:r>
        <w:rPr>
          <w:rFonts w:ascii="楷体_GB2312" w:hAnsi="宋体" w:eastAsia="楷体_GB2312"/>
          <w:sz w:val="24"/>
          <w:szCs w:val="24"/>
        </w:rPr>
        <w:t>XXX</w:t>
      </w:r>
      <w:r>
        <w:rPr>
          <w:rFonts w:hint="eastAsia" w:ascii="楷体_GB2312" w:hAnsi="宋体" w:eastAsia="楷体_GB2312"/>
          <w:sz w:val="24"/>
          <w:szCs w:val="24"/>
        </w:rPr>
        <w:t>技术。研究对基于伴飞模式的大规模异面星座燃料补给中单颗补给星补给能力有限问题解决有一定的参考价值。</w:t>
      </w:r>
    </w:p>
    <w:p>
      <w:pPr>
        <w:pStyle w:val="21"/>
        <w:spacing w:line="240" w:lineRule="auto"/>
        <w:ind w:left="0" w:right="51" w:firstLine="480" w:firstLineChars="200"/>
        <w:rPr>
          <w:rFonts w:ascii="Times New Roman" w:hAnsi="Times New Roman"/>
          <w:sz w:val="24"/>
          <w:szCs w:val="24"/>
        </w:rPr>
      </w:pPr>
      <w:r>
        <w:rPr>
          <w:rFonts w:hint="eastAsia" w:ascii="Times New Roman" w:hAnsi="Times New Roman" w:eastAsia="黑体"/>
          <w:bCs/>
          <w:sz w:val="24"/>
          <w:szCs w:val="24"/>
        </w:rPr>
        <w:t>关键词：</w:t>
      </w:r>
      <w:r>
        <w:rPr>
          <w:rFonts w:hint="eastAsia" w:ascii="楷体_GB2312" w:hAnsi="Times New Roman" w:eastAsia="楷体_GB2312"/>
          <w:sz w:val="24"/>
          <w:szCs w:val="24"/>
        </w:rPr>
        <w:t>关键词</w:t>
      </w:r>
      <w:r>
        <w:rPr>
          <w:rFonts w:ascii="楷体_GB2312" w:hAnsi="Times New Roman" w:eastAsia="楷体_GB2312"/>
          <w:sz w:val="24"/>
          <w:szCs w:val="24"/>
        </w:rPr>
        <w:t>1</w:t>
      </w:r>
      <w:r>
        <w:rPr>
          <w:rFonts w:hint="eastAsia" w:ascii="楷体_GB2312" w:hAnsi="Times New Roman" w:eastAsia="楷体_GB2312"/>
          <w:sz w:val="24"/>
          <w:szCs w:val="24"/>
        </w:rPr>
        <w:t>；关键词</w:t>
      </w:r>
      <w:r>
        <w:rPr>
          <w:rFonts w:ascii="楷体_GB2312" w:hAnsi="Times New Roman" w:eastAsia="楷体_GB2312"/>
          <w:sz w:val="24"/>
          <w:szCs w:val="24"/>
        </w:rPr>
        <w:t>2</w:t>
      </w:r>
      <w:r>
        <w:rPr>
          <w:rFonts w:hint="eastAsia" w:ascii="楷体_GB2312" w:hAnsi="Times New Roman" w:eastAsia="楷体_GB2312"/>
          <w:sz w:val="24"/>
          <w:szCs w:val="24"/>
        </w:rPr>
        <w:t>；关键词</w:t>
      </w:r>
      <w:r>
        <w:rPr>
          <w:rFonts w:ascii="楷体_GB2312" w:hAnsi="Times New Roman" w:eastAsia="楷体_GB2312"/>
          <w:sz w:val="24"/>
          <w:szCs w:val="24"/>
        </w:rPr>
        <w:t>3</w:t>
      </w:r>
      <w:r>
        <w:rPr>
          <w:rFonts w:hint="eastAsia" w:ascii="楷体_GB2312" w:hAnsi="Times New Roman" w:eastAsia="楷体_GB2312"/>
          <w:sz w:val="24"/>
          <w:szCs w:val="24"/>
        </w:rPr>
        <w:t>；关键词</w:t>
      </w:r>
      <w:r>
        <w:rPr>
          <w:rFonts w:ascii="楷体_GB2312" w:hAnsi="Times New Roman" w:eastAsia="楷体_GB2312"/>
          <w:sz w:val="24"/>
          <w:szCs w:val="24"/>
        </w:rPr>
        <w:t>4</w:t>
      </w:r>
      <w:r>
        <w:rPr>
          <w:rFonts w:hint="eastAsia" w:ascii="楷体_GB2312" w:hAnsi="Times New Roman" w:eastAsia="楷体_GB2312"/>
          <w:sz w:val="24"/>
          <w:szCs w:val="24"/>
        </w:rPr>
        <w:t>；关键词</w:t>
      </w:r>
      <w:r>
        <w:rPr>
          <w:rFonts w:ascii="楷体_GB2312" w:hAnsi="Times New Roman" w:eastAsia="楷体_GB2312"/>
          <w:sz w:val="24"/>
          <w:szCs w:val="24"/>
        </w:rPr>
        <w:t>5</w:t>
      </w:r>
      <w:r>
        <w:rPr>
          <w:rFonts w:hint="eastAsia" w:ascii="楷体_GB2312" w:hAnsi="Times New Roman" w:eastAsia="楷体_GB2312"/>
          <w:sz w:val="24"/>
          <w:szCs w:val="24"/>
        </w:rPr>
        <w:t>（</w:t>
      </w:r>
      <w:r>
        <w:rPr>
          <w:rFonts w:ascii="楷体_GB2312" w:hAnsi="Times New Roman" w:eastAsia="楷体_GB2312"/>
          <w:sz w:val="24"/>
          <w:szCs w:val="24"/>
        </w:rPr>
        <w:t>5~8</w:t>
      </w:r>
      <w:r>
        <w:rPr>
          <w:rFonts w:hint="eastAsia" w:ascii="楷体_GB2312" w:hAnsi="Times New Roman" w:eastAsia="楷体_GB2312"/>
          <w:sz w:val="24"/>
          <w:szCs w:val="24"/>
        </w:rPr>
        <w:t>个关键词）</w:t>
      </w:r>
    </w:p>
    <w:p>
      <w:pPr>
        <w:pStyle w:val="21"/>
        <w:spacing w:line="240" w:lineRule="auto"/>
        <w:ind w:left="0" w:right="51" w:firstLine="480" w:firstLineChars="200"/>
        <w:rPr>
          <w:rFonts w:ascii="楷体_GB2312" w:hAnsi="Times New Roman" w:eastAsia="楷体_GB2312"/>
          <w:sz w:val="24"/>
          <w:szCs w:val="24"/>
        </w:rPr>
      </w:pPr>
    </w:p>
    <w:p>
      <w:pPr>
        <w:pStyle w:val="18"/>
        <w:tabs>
          <w:tab w:val="left" w:pos="9240"/>
        </w:tabs>
        <w:spacing w:after="0" w:line="360" w:lineRule="auto"/>
        <w:ind w:left="-2" w:leftChars="-1" w:right="113"/>
        <w:outlineLvl w:val="0"/>
        <w:rPr>
          <w:rFonts w:eastAsia="楷体_GB2312"/>
          <w:b w:val="0"/>
          <w:szCs w:val="24"/>
        </w:rPr>
      </w:pPr>
      <w:r>
        <w:rPr>
          <w:rFonts w:eastAsia="楷体_GB2312"/>
          <w:b w:val="0"/>
          <w:szCs w:val="24"/>
        </w:rPr>
        <w:t xml:space="preserve">English Title </w:t>
      </w:r>
    </w:p>
    <w:p>
      <w:pPr>
        <w:pStyle w:val="19"/>
        <w:spacing w:after="0"/>
        <w:rPr>
          <w:sz w:val="24"/>
          <w:szCs w:val="24"/>
        </w:rPr>
      </w:pPr>
      <w:r>
        <w:rPr>
          <w:sz w:val="24"/>
          <w:szCs w:val="24"/>
        </w:rPr>
        <w:t>FAN You-ping</w:t>
      </w:r>
      <w:r>
        <w:rPr>
          <w:sz w:val="24"/>
          <w:szCs w:val="24"/>
          <w:vertAlign w:val="superscript"/>
        </w:rPr>
        <w:t>1.2</w:t>
      </w:r>
      <w:r>
        <w:rPr>
          <w:rFonts w:hint="eastAsia"/>
          <w:sz w:val="24"/>
          <w:szCs w:val="24"/>
        </w:rPr>
        <w:t>，</w:t>
      </w:r>
      <w:r>
        <w:rPr>
          <w:sz w:val="24"/>
          <w:szCs w:val="24"/>
        </w:rPr>
        <w:t>CHEN Yun-ping</w:t>
      </w:r>
      <w:r>
        <w:rPr>
          <w:sz w:val="24"/>
          <w:szCs w:val="24"/>
          <w:vertAlign w:val="superscript"/>
        </w:rPr>
        <w:t>1</w:t>
      </w:r>
      <w:r>
        <w:rPr>
          <w:rFonts w:hint="eastAsia"/>
          <w:sz w:val="24"/>
          <w:szCs w:val="24"/>
        </w:rPr>
        <w:t>，</w:t>
      </w:r>
      <w:r>
        <w:rPr>
          <w:sz w:val="24"/>
          <w:szCs w:val="24"/>
        </w:rPr>
        <w:t>CHAI Yi</w:t>
      </w:r>
      <w:r>
        <w:rPr>
          <w:sz w:val="24"/>
          <w:szCs w:val="24"/>
          <w:vertAlign w:val="superscript"/>
        </w:rPr>
        <w:t>1</w:t>
      </w:r>
    </w:p>
    <w:p>
      <w:pPr>
        <w:pStyle w:val="20"/>
        <w:spacing w:after="0"/>
        <w:ind w:left="0"/>
        <w:textAlignment w:val="auto"/>
        <w:rPr>
          <w:sz w:val="24"/>
          <w:szCs w:val="24"/>
        </w:rPr>
      </w:pPr>
      <w:r>
        <w:rPr>
          <w:sz w:val="24"/>
          <w:szCs w:val="24"/>
        </w:rPr>
        <w:t xml:space="preserve">(1. Shanghai Aerospace Control Technology Institute, Shanghai 201109, China; </w:t>
      </w:r>
    </w:p>
    <w:p>
      <w:pPr>
        <w:pStyle w:val="20"/>
        <w:spacing w:after="0"/>
        <w:ind w:left="0"/>
        <w:textAlignment w:val="auto"/>
        <w:rPr>
          <w:sz w:val="24"/>
          <w:szCs w:val="24"/>
        </w:rPr>
      </w:pPr>
      <w:r>
        <w:rPr>
          <w:sz w:val="24"/>
          <w:szCs w:val="24"/>
        </w:rPr>
        <w:t xml:space="preserve">2. Shanghai Space Intelligent Control Technology, Shanghai 201109, China) </w:t>
      </w:r>
    </w:p>
    <w:p>
      <w:pPr>
        <w:pStyle w:val="27"/>
        <w:wordWrap/>
        <w:spacing w:line="240" w:lineRule="auto"/>
        <w:ind w:firstLine="482"/>
        <w:rPr>
          <w:b/>
          <w:sz w:val="24"/>
          <w:szCs w:val="24"/>
        </w:rPr>
      </w:pPr>
      <w:r>
        <w:rPr>
          <w:b/>
          <w:sz w:val="24"/>
          <w:szCs w:val="24"/>
        </w:rPr>
        <w:t>Abstract:</w:t>
      </w:r>
      <w:r>
        <w:rPr>
          <w:sz w:val="24"/>
          <w:szCs w:val="24"/>
        </w:rPr>
        <w:t xml:space="preserve"> The refueling of large-scale non-coplanar constellation by multiple suppliers based on formation flying was studied in this paper.</w:t>
      </w:r>
    </w:p>
    <w:p>
      <w:pPr>
        <w:pStyle w:val="27"/>
        <w:wordWrap/>
        <w:spacing w:line="240" w:lineRule="auto"/>
        <w:ind w:firstLine="482"/>
        <w:rPr>
          <w:sz w:val="24"/>
          <w:szCs w:val="24"/>
        </w:rPr>
      </w:pPr>
      <w:r>
        <w:rPr>
          <w:b/>
          <w:sz w:val="24"/>
          <w:szCs w:val="24"/>
        </w:rPr>
        <w:t>Keywords:</w:t>
      </w:r>
      <w:r>
        <w:rPr>
          <w:sz w:val="24"/>
          <w:szCs w:val="24"/>
        </w:rPr>
        <w:t xml:space="preserve"> Inlet-engine compatibility</w:t>
      </w:r>
      <w:r>
        <w:rPr>
          <w:rFonts w:hint="eastAsia"/>
          <w:sz w:val="24"/>
          <w:szCs w:val="24"/>
        </w:rPr>
        <w:t>；</w:t>
      </w:r>
      <w:r>
        <w:rPr>
          <w:sz w:val="24"/>
          <w:szCs w:val="24"/>
        </w:rPr>
        <w:t>Total pressure distortion</w:t>
      </w:r>
      <w:r>
        <w:rPr>
          <w:rFonts w:hint="eastAsia"/>
          <w:sz w:val="24"/>
          <w:szCs w:val="24"/>
        </w:rPr>
        <w:t>；</w:t>
      </w:r>
      <w:r>
        <w:rPr>
          <w:sz w:val="24"/>
          <w:szCs w:val="24"/>
        </w:rPr>
        <w:t>Strake vortex</w:t>
      </w:r>
    </w:p>
    <w:p>
      <w:pPr>
        <w:pStyle w:val="7"/>
        <w:spacing w:before="20" w:after="20"/>
        <w:ind w:left="0"/>
        <w:jc w:val="left"/>
        <w:rPr>
          <w:rFonts w:ascii="黑体"/>
          <w:sz w:val="28"/>
          <w:szCs w:val="28"/>
        </w:rPr>
      </w:pPr>
      <w:r>
        <w:pict>
          <v:shape id="自选图形 8" o:spid="_x0000_s2057" o:spt="61" type="#_x0000_t61" style="position:absolute;left:0pt;margin-left:282pt;margin-top:17.15pt;height:24.45pt;width:150pt;z-index:251666432;mso-width-relative:page;mso-height-relative:page;" coordsize="21600,21600" o:gfxdata="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M&#10;9ZD02gAAAAkBAAAPAAAAAAAAAAEAIAAAACIAAABkcnMvZG93bnJldi54bWxQSwECFAAUAAAACACH&#10;TuJAgIewrCICAAA/BAAADgAAAAAAAAABACAAAAApAQAAZHJzL2Uyb0RvYy54bWxQSwUGAAAAAAYA&#10;BgBZAQAAvQUAAAAA&#10;" adj="20002,49252">
            <v:path/>
            <v:fill focussize="0,0"/>
            <v:stroke joinstyle="miter"/>
            <v:imagedata o:title=""/>
            <o:lock v:ext="edit"/>
            <v:textbox>
              <w:txbxContent>
                <w:p>
                  <w:r>
                    <w:rPr>
                      <w:rFonts w:hint="eastAsia"/>
                    </w:rPr>
                    <w:t>参考文献出现在句号之前</w:t>
                  </w:r>
                </w:p>
              </w:txbxContent>
            </v:textbox>
          </v:shape>
        </w:pict>
      </w:r>
      <w:r>
        <w:pict>
          <v:shape id="自选图形 4" o:spid="_x0000_s2056" o:spt="61" type="#_x0000_t61" style="position:absolute;left:0pt;margin-left:90pt;margin-top:22.3pt;height:24.45pt;width:78pt;z-index:251662336;mso-width-relative:page;mso-height-relative:page;" coordsize="21600,21600" o:gfxdata="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abKgtUAAAAJAQAA&#10;DwAAAAAAAAABACAAAAAiAAAAZHJzL2Rvd25yZXYueG1sUEsBAhQAFAAAAAgAh07iQBg9HJUcAgAA&#10;PgQAAA4AAAAAAAAAAQAgAAAAJAEAAGRycy9lMm9Eb2MueG1sUEsFBgAAAAAGAAYAWQEAALIFAAAA&#10;AA==&#10;" adj="-5000,22704">
            <v:path/>
            <v:fill focussize="0,0"/>
            <v:stroke joinstyle="miter"/>
            <v:imagedata o:title=""/>
            <o:lock v:ext="edit"/>
            <v:textbox>
              <w:txbxContent>
                <w:p>
                  <w:r>
                    <w:t>4</w:t>
                  </w:r>
                  <w:r>
                    <w:rPr>
                      <w:rFonts w:hint="eastAsia"/>
                    </w:rPr>
                    <w:t>号，仿宋</w:t>
                  </w:r>
                </w:p>
              </w:txbxContent>
            </v:textbox>
          </v:shape>
        </w:pict>
      </w:r>
    </w:p>
    <w:p>
      <w:pPr>
        <w:pStyle w:val="29"/>
        <w:wordWrap/>
        <w:spacing w:before="0" w:after="0" w:line="240" w:lineRule="auto"/>
        <w:rPr>
          <w:rFonts w:eastAsia="仿宋_GB2312"/>
          <w:color w:val="000000"/>
          <w:sz w:val="28"/>
          <w:szCs w:val="28"/>
        </w:rPr>
      </w:pPr>
      <w:r>
        <w:rPr>
          <w:rFonts w:eastAsia="仿宋_GB2312"/>
          <w:color w:val="000000"/>
          <w:sz w:val="28"/>
          <w:szCs w:val="28"/>
        </w:rPr>
        <w:t xml:space="preserve">0  </w:t>
      </w:r>
      <w:r>
        <w:rPr>
          <w:rFonts w:hint="eastAsia" w:eastAsia="仿宋_GB2312"/>
          <w:color w:val="000000"/>
          <w:sz w:val="28"/>
          <w:szCs w:val="28"/>
        </w:rPr>
        <w:t>引言</w:t>
      </w:r>
    </w:p>
    <w:p>
      <w:pPr>
        <w:pStyle w:val="21"/>
        <w:spacing w:line="240" w:lineRule="auto"/>
        <w:ind w:left="0" w:right="0" w:firstLine="480" w:firstLineChars="200"/>
        <w:jc w:val="both"/>
        <w:rPr>
          <w:sz w:val="24"/>
          <w:szCs w:val="24"/>
        </w:rPr>
      </w:pPr>
      <w:r>
        <w:rPr>
          <w:rFonts w:hint="eastAsia"/>
          <w:sz w:val="24"/>
          <w:szCs w:val="24"/>
        </w:rPr>
        <w:t>引言应说明研究的背景，引述该领域的国内外同行已经取得的进展，以说明本文的选题意义和创新点所在</w:t>
      </w:r>
      <w:r>
        <w:rPr>
          <w:rStyle w:val="26"/>
          <w:sz w:val="24"/>
          <w:szCs w:val="24"/>
        </w:rPr>
        <w:t>[1-2]</w:t>
      </w:r>
      <w:r>
        <w:rPr>
          <w:rFonts w:hint="eastAsia"/>
          <w:sz w:val="24"/>
          <w:szCs w:val="24"/>
        </w:rPr>
        <w:t>。内容不应与摘要和结论雷同，最好不要插图列表</w:t>
      </w:r>
      <w:r>
        <w:rPr>
          <w:rStyle w:val="26"/>
          <w:sz w:val="24"/>
          <w:szCs w:val="24"/>
        </w:rPr>
        <w:t>[3]</w:t>
      </w:r>
      <w:r>
        <w:rPr>
          <w:rFonts w:hint="eastAsia"/>
          <w:sz w:val="24"/>
          <w:szCs w:val="24"/>
        </w:rPr>
        <w:t>。在论述本文的研究意义时，要注意科学性和科技性，切忌使用“有很高学术价值”、“填补了国内外空白”、“首次发现”等词，以及“才疏学浅”、“水平有限”、“恳求指教”之类的语言。</w:t>
      </w:r>
    </w:p>
    <w:p>
      <w:pPr>
        <w:pStyle w:val="21"/>
        <w:spacing w:line="240" w:lineRule="auto"/>
        <w:ind w:left="0" w:right="51" w:firstLine="360" w:firstLineChars="200"/>
        <w:rPr>
          <w:sz w:val="24"/>
          <w:szCs w:val="24"/>
        </w:rPr>
      </w:pPr>
      <w:r>
        <w:pict>
          <v:shape id="自选图形 3" o:spid="_x0000_s2055" o:spt="61" type="#_x0000_t61" style="position:absolute;left:0pt;margin-left:282pt;margin-top:2.15pt;height:24.45pt;width:78pt;z-index:251661312;mso-width-relative:page;mso-height-relative:page;" coordsize="21600,21600" o:gfxdata="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frsQXUAAAACAEA&#10;AA8AAAAAAAAAAQAgAAAAIgAAAGRycy9kb3ducmV2LnhtbFBLAQIUABQAAAAIAIdO4kBdVPWOHgIA&#10;AD8EAAAOAAAAAAAAAAEAIAAAACMBAABkcnMvZTJvRG9jLnhtbFBLBQYAAAAABgAGAFkBAACzBQAA&#10;AAA=&#10;" adj="-6088,-8613">
            <v:path/>
            <v:fill focussize="0,0"/>
            <v:stroke joinstyle="miter"/>
            <v:imagedata o:title=""/>
            <o:lock v:ext="edit"/>
            <v:textbox>
              <w:txbxContent>
                <w:p>
                  <w:r>
                    <w:rPr>
                      <w:rFonts w:hint="eastAsia"/>
                    </w:rPr>
                    <w:t>小</w:t>
                  </w:r>
                  <w:r>
                    <w:t>4</w:t>
                  </w:r>
                  <w:r>
                    <w:rPr>
                      <w:rFonts w:hint="eastAsia"/>
                    </w:rPr>
                    <w:t>，宋体</w:t>
                  </w:r>
                </w:p>
              </w:txbxContent>
            </v:textbox>
          </v:shape>
        </w:pict>
      </w:r>
    </w:p>
    <w:p>
      <w:pPr>
        <w:pStyle w:val="29"/>
        <w:wordWrap/>
        <w:spacing w:before="0" w:after="0" w:line="240" w:lineRule="auto"/>
        <w:rPr>
          <w:rFonts w:eastAsia="仿宋_GB2312"/>
          <w:color w:val="000000"/>
          <w:sz w:val="28"/>
          <w:szCs w:val="28"/>
        </w:rPr>
      </w:pPr>
      <w:r>
        <w:rPr>
          <w:rFonts w:hint="eastAsia" w:eastAsia="仿宋_GB2312"/>
          <w:color w:val="000000"/>
          <w:sz w:val="28"/>
          <w:szCs w:val="28"/>
        </w:rPr>
        <w:t>１组合制导方法</w:t>
      </w:r>
    </w:p>
    <w:p>
      <w:pPr>
        <w:pStyle w:val="36"/>
        <w:ind w:firstLine="480" w:firstLineChars="200"/>
        <w:rPr>
          <w:sz w:val="24"/>
        </w:rPr>
      </w:pPr>
      <w:r>
        <w:rPr>
          <w:rFonts w:hint="eastAsia"/>
          <w:sz w:val="24"/>
        </w:rPr>
        <w:t>飞行器组合制导方法由最优初制导和高精度末制导两部分组成，如图１所示。其中：最优初制导包括离轨点速度增量计算和最优制动角确定，用于使飞行器进行刹车制动，脱离原运行轨道；高精度末制导包括标称轨迹生成、相对状态量解算，以及闭环制导，用于确保到达目标窗口时满足位置速度等各项性能指标。</w:t>
      </w:r>
    </w:p>
    <w:p>
      <w:pPr>
        <w:pStyle w:val="36"/>
        <w:ind w:firstLine="480" w:firstLineChars="200"/>
        <w:rPr>
          <w:sz w:val="24"/>
        </w:rPr>
      </w:pPr>
    </w:p>
    <w:p>
      <w:pPr>
        <w:pStyle w:val="36"/>
        <w:ind w:firstLine="480" w:firstLineChars="200"/>
        <w:rPr>
          <w:sz w:val="24"/>
        </w:rPr>
      </w:pPr>
    </w:p>
    <w:p>
      <w:pPr>
        <w:pStyle w:val="6"/>
        <w:ind w:left="1" w:firstLine="450" w:firstLineChars="250"/>
        <w:rPr>
          <w:rFonts w:ascii="黑体" w:eastAsia="黑体"/>
          <w:sz w:val="21"/>
          <w:szCs w:val="21"/>
        </w:rPr>
      </w:pPr>
      <w:r>
        <w:pict>
          <v:line id="直线 7" o:spid="_x0000_s2054" o:spt="20" style="position:absolute;left:0pt;margin-left:0pt;margin-top:-0.05pt;height:0pt;width:143.65pt;z-index:251665408;mso-width-relative:page;mso-height-relative:page;" coordsize="21600,21600" o:gfxdata="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1RYUtIAAAAEAQAADwAAAAAAAAABACAAAAAiAAAAZHJzL2Rv&#10;d25yZXYueG1sUEsBAhQAFAAAAAgAh07iQC88hd7OAQAAjQMAAA4AAAAAAAAAAQAgAAAAIQEAAGRy&#10;cy9lMm9Eb2MueG1sUEsFBgAAAAAGAAYAWQEAAGEFAAAAAA==&#10;">
            <v:path arrowok="t"/>
            <v:fill focussize="0,0"/>
            <v:stroke/>
            <v:imagedata o:title=""/>
            <o:lock v:ext="edit"/>
          </v:line>
        </w:pict>
      </w:r>
      <w:r>
        <w:rPr>
          <w:rFonts w:hint="eastAsia" w:ascii="黑体" w:eastAsia="黑体"/>
          <w:sz w:val="21"/>
          <w:szCs w:val="21"/>
        </w:rPr>
        <w:t>收稿日期：</w:t>
      </w:r>
      <w:r>
        <w:rPr>
          <w:rFonts w:ascii="黑体" w:eastAsia="黑体"/>
          <w:sz w:val="21"/>
          <w:szCs w:val="21"/>
        </w:rPr>
        <w:t>2015-04-26</w:t>
      </w:r>
      <w:r>
        <w:rPr>
          <w:rFonts w:hint="eastAsia" w:ascii="黑体" w:eastAsia="黑体"/>
          <w:sz w:val="21"/>
          <w:szCs w:val="21"/>
        </w:rPr>
        <w:t>；修回日期：</w:t>
      </w:r>
    </w:p>
    <w:p>
      <w:pPr>
        <w:pStyle w:val="6"/>
        <w:ind w:left="1" w:firstLine="420" w:firstLineChars="200"/>
        <w:rPr>
          <w:rFonts w:ascii="黑体" w:eastAsia="黑体"/>
          <w:sz w:val="21"/>
          <w:szCs w:val="21"/>
        </w:rPr>
      </w:pPr>
      <w:r>
        <w:rPr>
          <w:rFonts w:hint="eastAsia" w:ascii="黑体" w:eastAsia="黑体"/>
          <w:sz w:val="21"/>
          <w:szCs w:val="21"/>
        </w:rPr>
        <w:t>作者简介：</w:t>
      </w:r>
      <w:r>
        <w:rPr>
          <w:rFonts w:ascii="黑体" w:hAnsi="宋体" w:eastAsia="黑体"/>
          <w:sz w:val="21"/>
          <w:szCs w:val="21"/>
        </w:rPr>
        <w:t>XXX</w:t>
      </w:r>
      <w:r>
        <w:rPr>
          <w:rFonts w:hint="eastAsia" w:ascii="黑体" w:hAnsi="宋体" w:eastAsia="黑体"/>
          <w:sz w:val="21"/>
          <w:szCs w:val="21"/>
        </w:rPr>
        <w:t>（</w:t>
      </w:r>
      <w:r>
        <w:rPr>
          <w:rFonts w:ascii="黑体" w:eastAsia="黑体"/>
          <w:sz w:val="21"/>
          <w:szCs w:val="21"/>
        </w:rPr>
        <w:t>1983</w:t>
      </w:r>
      <w:r>
        <w:rPr>
          <w:rFonts w:ascii="黑体" w:hAnsi="宋体" w:eastAsia="黑体"/>
          <w:sz w:val="21"/>
          <w:szCs w:val="21"/>
        </w:rPr>
        <w:t>—</w:t>
      </w:r>
      <w:r>
        <w:rPr>
          <w:rFonts w:hint="eastAsia" w:ascii="黑体" w:eastAsia="黑体"/>
          <w:sz w:val="21"/>
          <w:szCs w:val="21"/>
        </w:rPr>
        <w:t>），女，硕士，主要研究方向为</w:t>
      </w:r>
      <w:r>
        <w:rPr>
          <w:rFonts w:ascii="黑体" w:eastAsia="黑体"/>
          <w:sz w:val="21"/>
          <w:szCs w:val="21"/>
        </w:rPr>
        <w:t>XXXXXX</w:t>
      </w:r>
      <w:r>
        <w:rPr>
          <w:rFonts w:hint="eastAsia" w:ascii="黑体" w:eastAsia="黑体"/>
          <w:sz w:val="21"/>
          <w:szCs w:val="21"/>
        </w:rPr>
        <w:t>。</w:t>
      </w:r>
    </w:p>
    <w:p>
      <w:pPr>
        <w:pStyle w:val="36"/>
        <w:ind w:firstLine="480" w:firstLineChars="200"/>
        <w:rPr>
          <w:rFonts w:hAnsi="宋体"/>
          <w:color w:val="FF0000"/>
          <w:sz w:val="24"/>
        </w:rPr>
      </w:pPr>
    </w:p>
    <w:p>
      <w:pPr>
        <w:pStyle w:val="31"/>
        <w:spacing w:before="0" w:line="240" w:lineRule="auto"/>
        <w:rPr>
          <w:b/>
          <w:color w:val="0000FF"/>
          <w:sz w:val="24"/>
          <w:szCs w:val="24"/>
        </w:rPr>
      </w:pPr>
      <w:r>
        <w:rPr>
          <w:sz w:val="24"/>
          <w:szCs w:val="24"/>
        </w:rPr>
        <w:object>
          <v:shape id="_x0000_i1025" o:spt="75" type="#_x0000_t75" style="height:115.5pt;width:139.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pStyle w:val="31"/>
        <w:spacing w:before="0" w:line="240" w:lineRule="auto"/>
        <w:rPr>
          <w:rFonts w:eastAsia="黑体"/>
          <w:b/>
          <w:sz w:val="21"/>
          <w:szCs w:val="21"/>
        </w:rPr>
      </w:pPr>
      <w:r>
        <w:rPr>
          <w:rFonts w:hint="eastAsia" w:eastAsia="黑体"/>
          <w:sz w:val="21"/>
          <w:szCs w:val="21"/>
        </w:rPr>
        <w:t>图</w:t>
      </w:r>
      <w:r>
        <w:rPr>
          <w:rFonts w:hint="eastAsia" w:eastAsia="黑体"/>
          <w:b/>
          <w:sz w:val="21"/>
          <w:szCs w:val="21"/>
        </w:rPr>
        <w:t>１</w:t>
      </w:r>
      <w:r>
        <w:rPr>
          <w:rFonts w:hint="eastAsia" w:eastAsia="黑体"/>
          <w:sz w:val="21"/>
          <w:szCs w:val="21"/>
        </w:rPr>
        <w:t>组合制导原理</w:t>
      </w:r>
    </w:p>
    <w:p>
      <w:pPr>
        <w:pStyle w:val="34"/>
        <w:spacing w:after="0" w:line="240" w:lineRule="auto"/>
        <w:rPr>
          <w:rFonts w:eastAsia="黑体"/>
          <w:sz w:val="21"/>
          <w:szCs w:val="21"/>
        </w:rPr>
      </w:pPr>
      <w:r>
        <w:rPr>
          <w:rFonts w:eastAsia="黑体"/>
          <w:sz w:val="21"/>
          <w:szCs w:val="21"/>
        </w:rPr>
        <w:t>Fig.1  Principle of composite guidance</w:t>
      </w:r>
    </w:p>
    <w:p>
      <w:pPr>
        <w:pStyle w:val="34"/>
        <w:spacing w:after="0" w:line="240" w:lineRule="auto"/>
        <w:rPr>
          <w:sz w:val="24"/>
          <w:szCs w:val="24"/>
        </w:rPr>
      </w:pPr>
      <w:r>
        <w:pict>
          <v:shape id="自选图形 5" o:spid="_x0000_s2052" o:spt="61" type="#_x0000_t61" style="position:absolute;left:0pt;margin-left:132pt;margin-top:6.3pt;height:24.45pt;width:78pt;z-index:251663360;mso-width-relative:page;mso-height-relative:page;" coordsize="21600,21600" o:gfxdata="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3V5Q1gAAAAkB&#10;AAAPAAAAAAAAAAEAIAAAACIAAABkcnMvZG93bnJldi54bWxQSwECFAAUAAAACACHTuJAnhPYNx0C&#10;AAA+BAAADgAAAAAAAAABACAAAAAlAQAAZHJzL2Uyb0RvYy54bWxQSwUGAAAAAAYABgBZAQAAtAUA&#10;AAAA&#10;" adj="-9928,14621">
            <v:path/>
            <v:fill focussize="0,0"/>
            <v:stroke joinstyle="miter"/>
            <v:imagedata o:title=""/>
            <o:lock v:ext="edit"/>
            <v:textbox>
              <w:txbxContent>
                <w:p>
                  <w:r>
                    <w:rPr>
                      <w:rFonts w:hint="eastAsia"/>
                      <w:b/>
                    </w:rPr>
                    <w:t>小</w:t>
                  </w:r>
                  <w:r>
                    <w:t>4</w:t>
                  </w:r>
                  <w:r>
                    <w:rPr>
                      <w:rFonts w:hint="eastAsia"/>
                    </w:rPr>
                    <w:t>，黑体</w:t>
                  </w:r>
                </w:p>
              </w:txbxContent>
            </v:textbox>
          </v:shape>
        </w:pict>
      </w:r>
    </w:p>
    <w:p>
      <w:pPr>
        <w:pStyle w:val="30"/>
        <w:wordWrap/>
        <w:spacing w:before="0" w:after="0" w:line="240" w:lineRule="auto"/>
        <w:rPr>
          <w:rFonts w:ascii="黑体"/>
          <w:sz w:val="24"/>
          <w:szCs w:val="24"/>
        </w:rPr>
      </w:pPr>
      <w:r>
        <w:rPr>
          <w:b/>
          <w:sz w:val="24"/>
          <w:szCs w:val="24"/>
        </w:rPr>
        <w:t xml:space="preserve">1.1  </w:t>
      </w:r>
      <w:r>
        <w:rPr>
          <w:rFonts w:hint="eastAsia"/>
          <w:sz w:val="24"/>
          <w:szCs w:val="24"/>
        </w:rPr>
        <w:t>坐标系定</w:t>
      </w:r>
      <w:r>
        <w:rPr>
          <w:rFonts w:hint="eastAsia" w:ascii="黑体"/>
          <w:sz w:val="24"/>
          <w:szCs w:val="24"/>
        </w:rPr>
        <w:t>义</w:t>
      </w:r>
    </w:p>
    <w:p>
      <w:pPr>
        <w:snapToGrid w:val="0"/>
        <w:ind w:firstLine="420" w:firstLineChars="200"/>
        <w:rPr>
          <w:szCs w:val="24"/>
        </w:rPr>
      </w:pPr>
      <w:r>
        <w:rPr>
          <w:rFonts w:hint="eastAsia"/>
          <w:szCs w:val="24"/>
        </w:rPr>
        <w:t>为实现参考信息在不同坐标系的转换及制导律的推导，定义以下参考坐标系。</w:t>
      </w:r>
    </w:p>
    <w:p>
      <w:pPr>
        <w:snapToGrid w:val="0"/>
        <w:ind w:firstLine="420" w:firstLineChars="200"/>
        <w:rPr>
          <w:rFonts w:ascii="黑体"/>
          <w:sz w:val="28"/>
          <w:szCs w:val="28"/>
        </w:rPr>
      </w:pPr>
      <w:r>
        <w:rPr>
          <w:szCs w:val="24"/>
        </w:rPr>
        <w:t>a</w:t>
      </w:r>
      <w:r>
        <w:rPr>
          <w:rFonts w:hint="eastAsia"/>
          <w:szCs w:val="24"/>
        </w:rPr>
        <w:t>）两种指导仿真结果见表</w:t>
      </w:r>
      <w:r>
        <w:rPr>
          <w:szCs w:val="24"/>
        </w:rPr>
        <w:t>1</w:t>
      </w:r>
      <w:r>
        <w:rPr>
          <w:rFonts w:hint="eastAsia"/>
          <w:szCs w:val="24"/>
        </w:rPr>
        <w:t>。</w:t>
      </w:r>
    </w:p>
    <w:p>
      <w:pPr>
        <w:pStyle w:val="31"/>
        <w:spacing w:before="0" w:line="240" w:lineRule="auto"/>
        <w:rPr>
          <w:rFonts w:eastAsia="黑体"/>
          <w:b/>
          <w:sz w:val="21"/>
          <w:szCs w:val="21"/>
        </w:rPr>
      </w:pPr>
      <w:r>
        <w:rPr>
          <w:rFonts w:hint="eastAsia" w:eastAsia="黑体"/>
          <w:sz w:val="21"/>
          <w:szCs w:val="21"/>
        </w:rPr>
        <w:t>表</w:t>
      </w:r>
      <w:r>
        <w:rPr>
          <w:rFonts w:eastAsia="黑体"/>
          <w:b/>
          <w:sz w:val="21"/>
          <w:szCs w:val="21"/>
        </w:rPr>
        <w:t xml:space="preserve">1  </w:t>
      </w:r>
      <w:r>
        <w:rPr>
          <w:rFonts w:hint="eastAsia" w:eastAsia="黑体"/>
          <w:sz w:val="21"/>
          <w:szCs w:val="21"/>
        </w:rPr>
        <w:t>两种制导律拉偏仿真结果</w:t>
      </w:r>
    </w:p>
    <w:p>
      <w:pPr>
        <w:pStyle w:val="31"/>
        <w:spacing w:before="0" w:line="240" w:lineRule="auto"/>
        <w:rPr>
          <w:rFonts w:eastAsia="黑体"/>
          <w:b/>
          <w:sz w:val="21"/>
          <w:szCs w:val="21"/>
        </w:rPr>
      </w:pPr>
      <w:r>
        <w:rPr>
          <w:rFonts w:eastAsia="黑体"/>
          <w:b/>
          <w:sz w:val="21"/>
          <w:szCs w:val="21"/>
        </w:rPr>
        <w:t>Tab.1  Partial simulation results of two guidance laws</w:t>
      </w:r>
    </w:p>
    <w:tbl>
      <w:tblPr>
        <w:tblStyle w:val="8"/>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20"/>
        <w:gridCol w:w="1599"/>
        <w:gridCol w:w="1462"/>
        <w:gridCol w:w="1733"/>
        <w:gridCol w:w="16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3629" w:type="dxa"/>
            <w:gridSpan w:val="3"/>
            <w:tcBorders>
              <w:top w:val="single" w:color="auto" w:sz="12" w:space="0"/>
            </w:tcBorders>
            <w:vAlign w:val="center"/>
          </w:tcPr>
          <w:p>
            <w:pPr>
              <w:jc w:val="center"/>
              <w:rPr>
                <w:szCs w:val="21"/>
              </w:rPr>
            </w:pPr>
            <w:r>
              <w:rPr>
                <w:rFonts w:hint="eastAsia"/>
                <w:szCs w:val="21"/>
              </w:rPr>
              <w:t>误差项</w:t>
            </w:r>
          </w:p>
        </w:tc>
        <w:tc>
          <w:tcPr>
            <w:tcW w:w="1462" w:type="dxa"/>
            <w:tcBorders>
              <w:top w:val="single" w:color="auto" w:sz="12" w:space="0"/>
            </w:tcBorders>
            <w:vAlign w:val="center"/>
          </w:tcPr>
          <w:p>
            <w:pPr>
              <w:jc w:val="center"/>
              <w:rPr>
                <w:szCs w:val="21"/>
              </w:rPr>
            </w:pPr>
            <w:r>
              <w:rPr>
                <w:rFonts w:hint="eastAsia"/>
                <w:szCs w:val="21"/>
              </w:rPr>
              <w:t>弹道倾角</w:t>
            </w:r>
            <w:r>
              <w:rPr>
                <w:szCs w:val="21"/>
              </w:rPr>
              <w:t>/(°)</w:t>
            </w:r>
          </w:p>
        </w:tc>
        <w:tc>
          <w:tcPr>
            <w:tcW w:w="1733" w:type="dxa"/>
            <w:tcBorders>
              <w:top w:val="single" w:color="auto" w:sz="12" w:space="0"/>
            </w:tcBorders>
            <w:vAlign w:val="center"/>
          </w:tcPr>
          <w:p>
            <w:pPr>
              <w:jc w:val="center"/>
              <w:rPr>
                <w:szCs w:val="21"/>
              </w:rPr>
            </w:pPr>
            <w:r>
              <w:rPr>
                <w:rFonts w:hint="eastAsia"/>
                <w:szCs w:val="21"/>
              </w:rPr>
              <w:t>位置误差</w:t>
            </w:r>
            <w:r>
              <w:rPr>
                <w:szCs w:val="21"/>
              </w:rPr>
              <w:t>/km</w:t>
            </w:r>
          </w:p>
        </w:tc>
        <w:tc>
          <w:tcPr>
            <w:tcW w:w="1698" w:type="dxa"/>
            <w:tcBorders>
              <w:top w:val="single" w:color="auto" w:sz="12" w:space="0"/>
            </w:tcBorders>
            <w:vAlign w:val="center"/>
          </w:tcPr>
          <w:p>
            <w:pPr>
              <w:jc w:val="center"/>
              <w:rPr>
                <w:szCs w:val="21"/>
              </w:rPr>
            </w:pPr>
            <w:r>
              <w:rPr>
                <w:rFonts w:hint="eastAsia"/>
                <w:szCs w:val="21"/>
              </w:rPr>
              <w:t>速度误差</w:t>
            </w:r>
            <w:r>
              <w:rPr>
                <w:szCs w:val="21"/>
              </w:rPr>
              <w:t>/(m·s</w:t>
            </w:r>
            <w:r>
              <w:rPr>
                <w:szCs w:val="21"/>
                <w:vertAlign w:val="superscript"/>
              </w:rPr>
              <w:t>-1</w:t>
            </w: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910" w:type="dxa"/>
            <w:vMerge w:val="restart"/>
            <w:vAlign w:val="center"/>
          </w:tcPr>
          <w:p>
            <w:pPr>
              <w:jc w:val="center"/>
              <w:rPr>
                <w:szCs w:val="21"/>
              </w:rPr>
            </w:pPr>
            <w:r>
              <w:rPr>
                <w:rFonts w:hint="eastAsia"/>
                <w:szCs w:val="21"/>
              </w:rPr>
              <w:t>开环</w:t>
            </w:r>
          </w:p>
          <w:p>
            <w:pPr>
              <w:jc w:val="center"/>
              <w:rPr>
                <w:szCs w:val="21"/>
              </w:rPr>
            </w:pPr>
            <w:r>
              <w:rPr>
                <w:rFonts w:hint="eastAsia"/>
                <w:szCs w:val="21"/>
              </w:rPr>
              <w:t>制导</w:t>
            </w:r>
          </w:p>
        </w:tc>
        <w:tc>
          <w:tcPr>
            <w:tcW w:w="1120" w:type="dxa"/>
            <w:vMerge w:val="restart"/>
            <w:vAlign w:val="center"/>
          </w:tcPr>
          <w:p>
            <w:pPr>
              <w:jc w:val="center"/>
              <w:rPr>
                <w:szCs w:val="21"/>
              </w:rPr>
            </w:pPr>
            <w:r>
              <w:rPr>
                <w:rFonts w:hint="eastAsia"/>
                <w:szCs w:val="21"/>
              </w:rPr>
              <w:t>轨道根数</w:t>
            </w:r>
          </w:p>
        </w:tc>
        <w:tc>
          <w:tcPr>
            <w:tcW w:w="1599" w:type="dxa"/>
            <w:vAlign w:val="center"/>
          </w:tcPr>
          <w:p>
            <w:pPr>
              <w:jc w:val="center"/>
              <w:rPr>
                <w:szCs w:val="21"/>
              </w:rPr>
            </w:pPr>
            <w:r>
              <w:rPr>
                <w:rFonts w:hint="eastAsia"/>
                <w:szCs w:val="21"/>
              </w:rPr>
              <w:t>正拉偏</w:t>
            </w:r>
          </w:p>
        </w:tc>
        <w:tc>
          <w:tcPr>
            <w:tcW w:w="1462" w:type="dxa"/>
            <w:vAlign w:val="center"/>
          </w:tcPr>
          <w:p>
            <w:pPr>
              <w:jc w:val="center"/>
              <w:rPr>
                <w:szCs w:val="21"/>
              </w:rPr>
            </w:pPr>
            <w:r>
              <w:rPr>
                <w:szCs w:val="21"/>
              </w:rPr>
              <w:t>-1.124 6</w:t>
            </w:r>
          </w:p>
        </w:tc>
        <w:tc>
          <w:tcPr>
            <w:tcW w:w="1733" w:type="dxa"/>
            <w:vAlign w:val="center"/>
          </w:tcPr>
          <w:p>
            <w:pPr>
              <w:jc w:val="center"/>
              <w:rPr>
                <w:szCs w:val="21"/>
              </w:rPr>
            </w:pPr>
            <w:r>
              <w:rPr>
                <w:szCs w:val="21"/>
              </w:rPr>
              <w:t>32.93</w:t>
            </w:r>
          </w:p>
        </w:tc>
        <w:tc>
          <w:tcPr>
            <w:tcW w:w="1698" w:type="dxa"/>
            <w:vAlign w:val="center"/>
          </w:tcPr>
          <w:p>
            <w:pPr>
              <w:jc w:val="center"/>
              <w:rPr>
                <w:szCs w:val="21"/>
              </w:rPr>
            </w:pPr>
            <w:r>
              <w:rPr>
                <w:rFonts w:hint="eastAsia"/>
                <w:szCs w:val="21"/>
              </w:rPr>
              <w:t>≤</w:t>
            </w:r>
            <w:r>
              <w:rPr>
                <w:szCs w:val="21"/>
              </w:rPr>
              <w:t>35.75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910" w:type="dxa"/>
            <w:vMerge w:val="continue"/>
            <w:vAlign w:val="center"/>
          </w:tcPr>
          <w:p>
            <w:pPr>
              <w:jc w:val="center"/>
              <w:rPr>
                <w:szCs w:val="21"/>
              </w:rPr>
            </w:pPr>
          </w:p>
        </w:tc>
        <w:tc>
          <w:tcPr>
            <w:tcW w:w="1120" w:type="dxa"/>
            <w:vMerge w:val="continue"/>
            <w:vAlign w:val="center"/>
          </w:tcPr>
          <w:p>
            <w:pPr>
              <w:jc w:val="center"/>
              <w:rPr>
                <w:szCs w:val="21"/>
              </w:rPr>
            </w:pPr>
          </w:p>
        </w:tc>
        <w:tc>
          <w:tcPr>
            <w:tcW w:w="1599" w:type="dxa"/>
            <w:vAlign w:val="center"/>
          </w:tcPr>
          <w:p>
            <w:pPr>
              <w:jc w:val="center"/>
              <w:rPr>
                <w:szCs w:val="21"/>
              </w:rPr>
            </w:pPr>
            <w:r>
              <w:rPr>
                <w:rFonts w:hint="eastAsia"/>
                <w:szCs w:val="21"/>
              </w:rPr>
              <w:t>负拉偏</w:t>
            </w:r>
          </w:p>
        </w:tc>
        <w:tc>
          <w:tcPr>
            <w:tcW w:w="1462" w:type="dxa"/>
            <w:vAlign w:val="center"/>
          </w:tcPr>
          <w:p>
            <w:pPr>
              <w:jc w:val="center"/>
              <w:rPr>
                <w:szCs w:val="21"/>
              </w:rPr>
            </w:pPr>
            <w:r>
              <w:rPr>
                <w:szCs w:val="21"/>
              </w:rPr>
              <w:t>-1.123 7</w:t>
            </w:r>
          </w:p>
        </w:tc>
        <w:tc>
          <w:tcPr>
            <w:tcW w:w="1733" w:type="dxa"/>
            <w:vAlign w:val="center"/>
          </w:tcPr>
          <w:p>
            <w:pPr>
              <w:jc w:val="center"/>
              <w:rPr>
                <w:szCs w:val="21"/>
              </w:rPr>
            </w:pPr>
            <w:r>
              <w:rPr>
                <w:szCs w:val="21"/>
              </w:rPr>
              <w:t>31.17</w:t>
            </w:r>
          </w:p>
        </w:tc>
        <w:tc>
          <w:tcPr>
            <w:tcW w:w="1698" w:type="dxa"/>
            <w:vAlign w:val="center"/>
          </w:tcPr>
          <w:p>
            <w:pPr>
              <w:jc w:val="center"/>
              <w:rPr>
                <w:szCs w:val="21"/>
              </w:rPr>
            </w:pPr>
            <w:r>
              <w:rPr>
                <w:rFonts w:hint="eastAsia"/>
                <w:szCs w:val="21"/>
              </w:rPr>
              <w:t>≤</w:t>
            </w:r>
            <w:r>
              <w:rPr>
                <w:szCs w:val="21"/>
              </w:rPr>
              <w:t>33.62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910" w:type="dxa"/>
            <w:vMerge w:val="continue"/>
            <w:vAlign w:val="center"/>
          </w:tcPr>
          <w:p>
            <w:pPr>
              <w:jc w:val="center"/>
              <w:rPr>
                <w:szCs w:val="21"/>
              </w:rPr>
            </w:pPr>
          </w:p>
        </w:tc>
        <w:tc>
          <w:tcPr>
            <w:tcW w:w="1120" w:type="dxa"/>
            <w:vMerge w:val="restart"/>
            <w:vAlign w:val="center"/>
          </w:tcPr>
          <w:p>
            <w:pPr>
              <w:jc w:val="center"/>
              <w:rPr>
                <w:szCs w:val="21"/>
              </w:rPr>
            </w:pPr>
            <w:r>
              <w:rPr>
                <w:rFonts w:hint="eastAsia"/>
                <w:szCs w:val="21"/>
              </w:rPr>
              <w:t>推力大小</w:t>
            </w:r>
          </w:p>
        </w:tc>
        <w:tc>
          <w:tcPr>
            <w:tcW w:w="1599" w:type="dxa"/>
            <w:vAlign w:val="center"/>
          </w:tcPr>
          <w:p>
            <w:pPr>
              <w:jc w:val="center"/>
              <w:rPr>
                <w:szCs w:val="21"/>
              </w:rPr>
            </w:pPr>
            <w:r>
              <w:rPr>
                <w:szCs w:val="21"/>
              </w:rPr>
              <w:t>+10%</w:t>
            </w:r>
          </w:p>
        </w:tc>
        <w:tc>
          <w:tcPr>
            <w:tcW w:w="1462" w:type="dxa"/>
            <w:vAlign w:val="center"/>
          </w:tcPr>
          <w:p>
            <w:pPr>
              <w:jc w:val="center"/>
              <w:rPr>
                <w:szCs w:val="21"/>
              </w:rPr>
            </w:pPr>
            <w:r>
              <w:rPr>
                <w:szCs w:val="21"/>
              </w:rPr>
              <w:t>-1.112 4</w:t>
            </w:r>
          </w:p>
        </w:tc>
        <w:tc>
          <w:tcPr>
            <w:tcW w:w="1733" w:type="dxa"/>
            <w:vAlign w:val="center"/>
          </w:tcPr>
          <w:p>
            <w:pPr>
              <w:jc w:val="center"/>
              <w:rPr>
                <w:szCs w:val="21"/>
              </w:rPr>
            </w:pPr>
            <w:r>
              <w:rPr>
                <w:szCs w:val="21"/>
              </w:rPr>
              <w:t>32.89</w:t>
            </w:r>
          </w:p>
        </w:tc>
        <w:tc>
          <w:tcPr>
            <w:tcW w:w="1698" w:type="dxa"/>
            <w:vAlign w:val="center"/>
          </w:tcPr>
          <w:p>
            <w:pPr>
              <w:jc w:val="center"/>
              <w:rPr>
                <w:szCs w:val="21"/>
              </w:rPr>
            </w:pPr>
            <w:r>
              <w:rPr>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910" w:type="dxa"/>
            <w:vMerge w:val="continue"/>
            <w:tcBorders>
              <w:bottom w:val="single" w:color="auto" w:sz="12" w:space="0"/>
            </w:tcBorders>
            <w:vAlign w:val="center"/>
          </w:tcPr>
          <w:p>
            <w:pPr>
              <w:jc w:val="center"/>
              <w:rPr>
                <w:szCs w:val="21"/>
              </w:rPr>
            </w:pPr>
          </w:p>
        </w:tc>
        <w:tc>
          <w:tcPr>
            <w:tcW w:w="1120" w:type="dxa"/>
            <w:vMerge w:val="continue"/>
            <w:tcBorders>
              <w:bottom w:val="single" w:color="auto" w:sz="12" w:space="0"/>
            </w:tcBorders>
            <w:vAlign w:val="center"/>
          </w:tcPr>
          <w:p>
            <w:pPr>
              <w:jc w:val="center"/>
              <w:rPr>
                <w:szCs w:val="21"/>
              </w:rPr>
            </w:pPr>
          </w:p>
        </w:tc>
        <w:tc>
          <w:tcPr>
            <w:tcW w:w="1599" w:type="dxa"/>
            <w:tcBorders>
              <w:bottom w:val="single" w:color="auto" w:sz="12" w:space="0"/>
            </w:tcBorders>
            <w:vAlign w:val="center"/>
          </w:tcPr>
          <w:p>
            <w:pPr>
              <w:jc w:val="center"/>
              <w:rPr>
                <w:szCs w:val="21"/>
              </w:rPr>
            </w:pPr>
            <w:r>
              <w:rPr>
                <w:szCs w:val="21"/>
              </w:rPr>
              <w:t>-10%</w:t>
            </w:r>
          </w:p>
        </w:tc>
        <w:tc>
          <w:tcPr>
            <w:tcW w:w="1462" w:type="dxa"/>
            <w:tcBorders>
              <w:bottom w:val="single" w:color="auto" w:sz="12" w:space="0"/>
            </w:tcBorders>
            <w:vAlign w:val="center"/>
          </w:tcPr>
          <w:p>
            <w:pPr>
              <w:jc w:val="center"/>
              <w:rPr>
                <w:szCs w:val="21"/>
              </w:rPr>
            </w:pPr>
            <w:r>
              <w:rPr>
                <w:szCs w:val="21"/>
              </w:rPr>
              <w:t>-1.136 6</w:t>
            </w:r>
          </w:p>
        </w:tc>
        <w:tc>
          <w:tcPr>
            <w:tcW w:w="1733" w:type="dxa"/>
            <w:tcBorders>
              <w:bottom w:val="single" w:color="auto" w:sz="12" w:space="0"/>
            </w:tcBorders>
            <w:vAlign w:val="center"/>
          </w:tcPr>
          <w:p>
            <w:pPr>
              <w:jc w:val="center"/>
              <w:rPr>
                <w:szCs w:val="21"/>
              </w:rPr>
            </w:pPr>
            <w:r>
              <w:rPr>
                <w:szCs w:val="21"/>
              </w:rPr>
              <w:t>31.17</w:t>
            </w:r>
          </w:p>
        </w:tc>
        <w:tc>
          <w:tcPr>
            <w:tcW w:w="1698" w:type="dxa"/>
            <w:tcBorders>
              <w:bottom w:val="single" w:color="auto" w:sz="12" w:space="0"/>
            </w:tcBorders>
            <w:vAlign w:val="center"/>
          </w:tcPr>
          <w:p>
            <w:pPr>
              <w:jc w:val="center"/>
              <w:rPr>
                <w:szCs w:val="21"/>
              </w:rPr>
            </w:pPr>
            <w:r>
              <w:rPr>
                <w:szCs w:val="21"/>
              </w:rPr>
              <w:t>33.97</w:t>
            </w:r>
          </w:p>
        </w:tc>
      </w:tr>
    </w:tbl>
    <w:p>
      <w:pPr>
        <w:pStyle w:val="22"/>
        <w:wordWrap/>
        <w:spacing w:line="360" w:lineRule="auto"/>
      </w:pPr>
      <w:r>
        <w:rPr>
          <w:rFonts w:hint="eastAsia"/>
        </w:rPr>
        <w:t>（请务必提供表题的英译文，表内文字尽量用中文）</w:t>
      </w:r>
    </w:p>
    <w:p>
      <w:pPr>
        <w:pStyle w:val="23"/>
        <w:wordWrap/>
        <w:spacing w:line="360" w:lineRule="auto"/>
        <w:rPr>
          <w:rFonts w:ascii="Times New Roman" w:hAnsi="Times New Roman"/>
        </w:rPr>
      </w:pPr>
      <w:r>
        <w:rPr>
          <w:rFonts w:hint="eastAsia" w:ascii="Times New Roman" w:hAnsi="Times New Roman"/>
        </w:rPr>
        <w:t>（请注意表中物理量和单位的表示方法）</w:t>
      </w:r>
    </w:p>
    <w:p>
      <w:pPr>
        <w:pStyle w:val="2"/>
        <w:ind w:left="0" w:leftChars="0" w:firstLine="480" w:firstLineChars="200"/>
      </w:pPr>
    </w:p>
    <w:p>
      <w:pPr>
        <w:outlineLvl w:val="1"/>
        <w:rPr>
          <w:rFonts w:eastAsia="黑体"/>
          <w:szCs w:val="24"/>
        </w:rPr>
      </w:pPr>
      <w:r>
        <w:rPr>
          <w:b/>
          <w:szCs w:val="24"/>
        </w:rPr>
        <w:t xml:space="preserve">1.2  </w:t>
      </w:r>
      <w:r>
        <w:rPr>
          <w:rFonts w:hint="eastAsia" w:eastAsia="黑体"/>
          <w:szCs w:val="24"/>
        </w:rPr>
        <w:t>调相追击段</w:t>
      </w:r>
    </w:p>
    <w:p>
      <w:pPr>
        <w:ind w:firstLine="420" w:firstLineChars="200"/>
        <w:rPr>
          <w:szCs w:val="24"/>
        </w:rPr>
      </w:pPr>
      <w:r>
        <w:rPr>
          <w:rFonts w:hint="eastAsia"/>
          <w:szCs w:val="24"/>
        </w:rPr>
        <w:t>因补给星在</w:t>
      </w:r>
      <w:r>
        <w:rPr>
          <w:szCs w:val="24"/>
        </w:rPr>
        <w:t>1</w:t>
      </w:r>
      <w:r>
        <w:rPr>
          <w:rFonts w:hint="eastAsia"/>
          <w:szCs w:val="24"/>
        </w:rPr>
        <w:t>个停泊轨道周期内仅有</w:t>
      </w:r>
      <w:r>
        <w:rPr>
          <w:szCs w:val="24"/>
        </w:rPr>
        <w:t>2</w:t>
      </w:r>
      <w:r>
        <w:rPr>
          <w:rFonts w:hint="eastAsia"/>
          <w:szCs w:val="24"/>
        </w:rPr>
        <w:t>次双共切线机动机会，且机动引入的相角增量为固定值，故多数情况下，完成双共切线机动后补给星与工作星的相位差仍很大。因此，当补给星在某工作星轨道上时，可通过调相机动追击工作星。又由于补给星要与工作星形成伴飞，而伴飞间距为小量，但受技术限制，调相机动很难将补给星精确地机动至补给任务要求的范围。考虑规避碰撞风险及伴飞补给的实际情况，本文要求补给星机动到工作星附近补给星</w:t>
      </w:r>
      <w:r>
        <w:rPr>
          <w:szCs w:val="24"/>
        </w:rPr>
        <w:t>12 354 km</w:t>
      </w:r>
      <w:r>
        <w:rPr>
          <w:rFonts w:hint="eastAsia"/>
          <w:szCs w:val="24"/>
        </w:rPr>
        <w:t>处（补给星相位滞后），故可定义超前角</w:t>
      </w:r>
      <w:r>
        <w:rPr>
          <w:szCs w:val="24"/>
        </w:rPr>
        <w:sym w:font="Symbol" w:char="F044"/>
      </w:r>
      <w:r>
        <w:rPr>
          <w:i/>
          <w:szCs w:val="24"/>
        </w:rPr>
        <w:t>u</w:t>
      </w:r>
      <w:r>
        <w:rPr>
          <w:szCs w:val="24"/>
        </w:rPr>
        <w:t>=</w:t>
      </w:r>
      <w:r>
        <w:rPr>
          <w:i/>
          <w:szCs w:val="24"/>
        </w:rPr>
        <w:t>l</w:t>
      </w:r>
      <w:r>
        <w:rPr>
          <w:szCs w:val="24"/>
        </w:rPr>
        <w:sym w:font="Symbol" w:char="F0B4"/>
      </w:r>
      <w:r>
        <w:rPr>
          <w:szCs w:val="24"/>
        </w:rPr>
        <w:t>360/(2</w:t>
      </w:r>
      <w:r>
        <w:rPr>
          <w:szCs w:val="24"/>
        </w:rPr>
        <w:sym w:font="Symbol" w:char="F070"/>
      </w:r>
      <w:r>
        <w:rPr>
          <w:i/>
          <w:szCs w:val="24"/>
        </w:rPr>
        <w:t>R</w:t>
      </w:r>
      <w:r>
        <w:rPr>
          <w:szCs w:val="24"/>
          <w:vertAlign w:val="subscript"/>
        </w:rPr>
        <w:t>w</w:t>
      </w:r>
      <w:r>
        <w:rPr>
          <w:szCs w:val="24"/>
        </w:rPr>
        <w:t>)</w:t>
      </w:r>
      <w:r>
        <w:rPr>
          <w:rFonts w:hint="eastAsia"/>
          <w:szCs w:val="24"/>
        </w:rPr>
        <w:t>。此处：</w:t>
      </w:r>
      <w:r>
        <w:rPr>
          <w:i/>
          <w:szCs w:val="24"/>
        </w:rPr>
        <w:t>l</w:t>
      </w:r>
      <w:r>
        <w:rPr>
          <w:rFonts w:hint="eastAsia"/>
          <w:szCs w:val="24"/>
        </w:rPr>
        <w:t>为</w:t>
      </w:r>
      <w:r>
        <w:rPr>
          <w:rFonts w:hint="eastAsia" w:ascii="Arial" w:hAnsi="Arial" w:cs="Arial"/>
          <w:szCs w:val="24"/>
        </w:rPr>
        <w:t>工作星与补给星的距离</w:t>
      </w:r>
      <w:r>
        <w:rPr>
          <w:rFonts w:hint="eastAsia"/>
          <w:szCs w:val="24"/>
        </w:rPr>
        <w:t>。调相周期</w:t>
      </w:r>
    </w:p>
    <w:p>
      <w:pPr>
        <w:wordWrap w:val="0"/>
        <w:ind w:firstLine="420"/>
        <w:jc w:val="right"/>
        <w:rPr>
          <w:szCs w:val="24"/>
        </w:rPr>
      </w:pPr>
      <w:r>
        <w:rPr>
          <w:position w:val="-24"/>
          <w:szCs w:val="24"/>
        </w:rPr>
        <w:object>
          <v:shape id="_x0000_i1026" o:spt="75" type="#_x0000_t75" style="height:33pt;width:57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szCs w:val="24"/>
        </w:rPr>
        <w:t xml:space="preserve">.                          </w:t>
      </w:r>
      <w:r>
        <w:rPr>
          <w:rFonts w:hint="eastAsia"/>
          <w:szCs w:val="24"/>
        </w:rPr>
        <w:t>（</w:t>
      </w:r>
      <w:r>
        <w:rPr>
          <w:szCs w:val="24"/>
        </w:rPr>
        <w:t>2</w:t>
      </w:r>
      <w:r>
        <w:rPr>
          <w:rFonts w:hint="eastAsia"/>
          <w:szCs w:val="24"/>
        </w:rPr>
        <w:t>）</w:t>
      </w:r>
    </w:p>
    <w:p>
      <w:pPr>
        <w:pStyle w:val="2"/>
        <w:ind w:left="0" w:leftChars="0"/>
      </w:pPr>
      <w:r>
        <w:rPr>
          <w:rFonts w:hint="eastAsia"/>
        </w:rPr>
        <w:t>式中：</w:t>
      </w:r>
      <w:r>
        <w:rPr>
          <w:i/>
        </w:rPr>
        <w:t>m</w:t>
      </w:r>
      <w:r>
        <w:rPr>
          <w:vertAlign w:val="subscript"/>
        </w:rPr>
        <w:t>0</w:t>
      </w:r>
      <w:r>
        <w:rPr>
          <w:rFonts w:hint="eastAsia"/>
        </w:rPr>
        <w:t>为补给星初始质量；</w:t>
      </w:r>
      <w:r>
        <w:rPr>
          <w:i/>
        </w:rPr>
        <w:t>I</w:t>
      </w:r>
      <w:r>
        <w:rPr>
          <w:vertAlign w:val="subscript"/>
        </w:rPr>
        <w:t>sp</w:t>
      </w:r>
      <w:r>
        <w:rPr>
          <w:rFonts w:hint="eastAsia"/>
        </w:rPr>
        <w:t>为燃料比冲；</w:t>
      </w:r>
      <w:r>
        <w:rPr>
          <w:i/>
        </w:rPr>
        <w:t>m</w:t>
      </w:r>
      <w:r>
        <w:rPr>
          <w:i/>
          <w:vertAlign w:val="subscript"/>
        </w:rPr>
        <w:t>i</w:t>
      </w:r>
      <w:r>
        <w:rPr>
          <w:rFonts w:hint="eastAsia"/>
        </w:rPr>
        <w:t>为每次点火时补给星的当前质量。</w:t>
      </w:r>
    </w:p>
    <w:p>
      <w:pPr>
        <w:pStyle w:val="2"/>
        <w:ind w:left="0" w:leftChars="0"/>
      </w:pPr>
      <w:r>
        <w:t>……</w:t>
      </w:r>
    </w:p>
    <w:p>
      <w:pPr>
        <w:outlineLvl w:val="0"/>
        <w:rPr>
          <w:rFonts w:eastAsia="仿宋_GB2312"/>
          <w:bCs/>
          <w:sz w:val="28"/>
          <w:szCs w:val="28"/>
        </w:rPr>
      </w:pPr>
      <w:r>
        <w:rPr>
          <w:rFonts w:eastAsia="仿宋_GB2312"/>
          <w:sz w:val="28"/>
          <w:szCs w:val="28"/>
        </w:rPr>
        <w:t>5</w:t>
      </w:r>
      <w:r>
        <w:rPr>
          <w:rFonts w:hint="eastAsia" w:eastAsia="仿宋_GB2312"/>
          <w:bCs/>
          <w:sz w:val="28"/>
          <w:szCs w:val="28"/>
        </w:rPr>
        <w:t>结束语</w:t>
      </w:r>
    </w:p>
    <w:p>
      <w:pPr>
        <w:pStyle w:val="2"/>
        <w:ind w:left="0" w:leftChars="0" w:firstLine="480" w:firstLineChars="200"/>
      </w:pPr>
      <w:r>
        <w:rPr>
          <w:rFonts w:hint="eastAsia"/>
        </w:rPr>
        <w:t>本文研究了基于伴飞模式的多颗补给星异面星座燃料补给的最优规划问题。对完成整个补给任务所需总时间不加限制</w:t>
      </w:r>
      <w:r>
        <w:t>……</w:t>
      </w:r>
      <w:r>
        <w:rPr>
          <w:rFonts w:hint="eastAsia"/>
        </w:rPr>
        <w:t>。因此后续将研究考虑摄动因素、轨道非圆形时、燃料补给周期固定等问题的求解。</w:t>
      </w:r>
    </w:p>
    <w:p>
      <w:pPr>
        <w:pStyle w:val="2"/>
        <w:ind w:left="0" w:leftChars="0" w:firstLine="480" w:firstLineChars="200"/>
      </w:pPr>
      <w:r>
        <w:pict>
          <v:shape id="自选图形 6" o:spid="_x0000_s2050" o:spt="61" type="#_x0000_t61" style="position:absolute;left:0pt;margin-left:384pt;margin-top:-4.6pt;height:24.45pt;width:78pt;z-index:251664384;mso-width-relative:page;mso-height-relative:page;" coordsize="21600,21600" o:gfxdata="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NS&#10;xfrbAAAACQEAAA8AAAAAAAAAAQAgAAAAIgAAAGRycy9kb3ducmV2LnhtbFBLAQIUABQAAAAIAIdO&#10;4kAfz+GiIAIAAEAEAAAOAAAAAAAAAAEAIAAAACoBAABkcnMvZTJvRG9jLnhtbFBLBQYAAAAABgAG&#10;AFkBAAC8BQAAAAA=&#10;" adj="-12877,35072">
            <v:path/>
            <v:fill focussize="0,0"/>
            <v:stroke joinstyle="miter"/>
            <v:imagedata o:title=""/>
            <o:lock v:ext="edit"/>
            <v:textbox>
              <w:txbxContent>
                <w:p>
                  <w:r>
                    <w:t>5</w:t>
                  </w:r>
                  <w:r>
                    <w:rPr>
                      <w:rFonts w:hint="eastAsia"/>
                    </w:rPr>
                    <w:t>号，宋体</w:t>
                  </w:r>
                </w:p>
              </w:txbxContent>
            </v:textbox>
          </v:shape>
        </w:pict>
      </w:r>
    </w:p>
    <w:p>
      <w:pPr>
        <w:pStyle w:val="2"/>
        <w:adjustRightInd/>
        <w:spacing w:after="0"/>
        <w:ind w:left="0" w:leftChars="0"/>
        <w:jc w:val="both"/>
        <w:textAlignment w:val="auto"/>
        <w:outlineLvl w:val="0"/>
        <w:rPr>
          <w:rFonts w:eastAsia="黑体"/>
          <w:bCs/>
          <w:sz w:val="21"/>
          <w:szCs w:val="21"/>
        </w:rPr>
      </w:pPr>
      <w:r>
        <w:rPr>
          <w:rFonts w:hint="eastAsia" w:eastAsia="黑体"/>
          <w:bCs/>
          <w:sz w:val="21"/>
          <w:szCs w:val="21"/>
        </w:rPr>
        <w:t>参考文献</w:t>
      </w:r>
    </w:p>
    <w:p>
      <w:pPr>
        <w:numPr>
          <w:ilvl w:val="0"/>
          <w:numId w:val="2"/>
        </w:numPr>
        <w:autoSpaceDE w:val="0"/>
        <w:autoSpaceDN w:val="0"/>
        <w:adjustRightInd w:val="0"/>
        <w:rPr>
          <w:szCs w:val="21"/>
        </w:rPr>
      </w:pPr>
      <w:r>
        <w:rPr>
          <w:szCs w:val="21"/>
        </w:rPr>
        <w:t xml:space="preserve">JOHNSTON A S. Orbital fluid transfer system[R]. AIAA, 98-5233, 1998. </w:t>
      </w:r>
    </w:p>
    <w:p>
      <w:pPr>
        <w:numPr>
          <w:ilvl w:val="0"/>
          <w:numId w:val="2"/>
        </w:numPr>
        <w:autoSpaceDE w:val="0"/>
        <w:autoSpaceDN w:val="0"/>
        <w:adjustRightInd w:val="0"/>
        <w:rPr>
          <w:szCs w:val="21"/>
        </w:rPr>
      </w:pPr>
      <w:r>
        <w:rPr>
          <w:rFonts w:hint="eastAsia"/>
          <w:szCs w:val="21"/>
        </w:rPr>
        <w:t>冯全胜</w:t>
      </w:r>
      <w:r>
        <w:rPr>
          <w:szCs w:val="21"/>
        </w:rPr>
        <w:t xml:space="preserve">, </w:t>
      </w:r>
      <w:r>
        <w:rPr>
          <w:rFonts w:hint="eastAsia"/>
          <w:szCs w:val="21"/>
        </w:rPr>
        <w:t>徐波</w:t>
      </w:r>
      <w:r>
        <w:rPr>
          <w:szCs w:val="21"/>
        </w:rPr>
        <w:t xml:space="preserve">. </w:t>
      </w:r>
      <w:r>
        <w:rPr>
          <w:rFonts w:hint="eastAsia"/>
          <w:szCs w:val="21"/>
        </w:rPr>
        <w:t>基于伴飞模式道设计与优化</w:t>
      </w:r>
      <w:r>
        <w:rPr>
          <w:szCs w:val="21"/>
        </w:rPr>
        <w:t xml:space="preserve">[J]. </w:t>
      </w:r>
      <w:r>
        <w:rPr>
          <w:rFonts w:hint="eastAsia"/>
          <w:szCs w:val="21"/>
        </w:rPr>
        <w:t>宇航学报</w:t>
      </w:r>
      <w:r>
        <w:rPr>
          <w:szCs w:val="21"/>
        </w:rPr>
        <w:t>, 2011, 32(1): 39-45.</w:t>
      </w:r>
    </w:p>
    <w:p>
      <w:pPr>
        <w:numPr>
          <w:ilvl w:val="0"/>
          <w:numId w:val="2"/>
        </w:numPr>
        <w:autoSpaceDE w:val="0"/>
        <w:autoSpaceDN w:val="0"/>
        <w:adjustRightInd w:val="0"/>
        <w:rPr>
          <w:szCs w:val="21"/>
        </w:rPr>
      </w:pPr>
      <w:r>
        <w:rPr>
          <w:szCs w:val="21"/>
        </w:rPr>
        <w:t xml:space="preserve">JOHNSTON A S. Orbital fluid transfer system[R]. AIAA, 98-5233, 1998. </w:t>
      </w:r>
    </w:p>
    <w:p>
      <w:pPr>
        <w:numPr>
          <w:ilvl w:val="0"/>
          <w:numId w:val="2"/>
        </w:numPr>
        <w:autoSpaceDE w:val="0"/>
        <w:autoSpaceDN w:val="0"/>
        <w:adjustRightInd w:val="0"/>
        <w:rPr>
          <w:szCs w:val="21"/>
        </w:rPr>
      </w:pPr>
      <w:r>
        <w:rPr>
          <w:szCs w:val="21"/>
        </w:rPr>
        <w:t>REYNERSON C. Spacecraft modular architecture design for on-orbit serving[R]. AIAA, 94-4473, 1998.</w:t>
      </w: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20" w:after="20"/>
        <w:ind w:left="0" w:right="0"/>
        <w:jc w:val="left"/>
        <w:rPr>
          <w:rFonts w:ascii="黑体"/>
          <w:sz w:val="24"/>
          <w:szCs w:val="24"/>
        </w:rPr>
      </w:pPr>
    </w:p>
    <w:p>
      <w:pPr>
        <w:pStyle w:val="7"/>
        <w:spacing w:before="0" w:after="0" w:line="360" w:lineRule="auto"/>
        <w:ind w:left="0"/>
        <w:jc w:val="left"/>
        <w:rPr>
          <w:rFonts w:eastAsia="宋体"/>
          <w:b/>
          <w:sz w:val="28"/>
          <w:szCs w:val="28"/>
        </w:rPr>
      </w:pPr>
      <w:r>
        <w:rPr>
          <w:rFonts w:hint="eastAsia" w:eastAsia="宋体"/>
          <w:b/>
          <w:sz w:val="28"/>
          <w:szCs w:val="28"/>
        </w:rPr>
        <w:t>注：</w:t>
      </w:r>
    </w:p>
    <w:p>
      <w:pPr>
        <w:pStyle w:val="7"/>
        <w:spacing w:before="0" w:after="0" w:line="360" w:lineRule="auto"/>
        <w:ind w:left="1084" w:hanging="1084" w:hangingChars="450"/>
        <w:jc w:val="left"/>
        <w:rPr>
          <w:rFonts w:eastAsia="宋体"/>
          <w:b/>
          <w:sz w:val="24"/>
          <w:szCs w:val="24"/>
        </w:rPr>
      </w:pPr>
      <w:r>
        <w:rPr>
          <w:rFonts w:eastAsia="宋体"/>
          <w:b/>
          <w:sz w:val="24"/>
          <w:szCs w:val="24"/>
        </w:rPr>
        <w:t>1</w:t>
      </w:r>
      <w:r>
        <w:rPr>
          <w:rFonts w:hint="eastAsia" w:eastAsia="宋体"/>
          <w:b/>
          <w:sz w:val="24"/>
          <w:szCs w:val="24"/>
        </w:rPr>
        <w:t>）文中不要附带脚注、隐含超链接，图片和表格引用不要带域符号。</w:t>
      </w:r>
    </w:p>
    <w:p>
      <w:pPr>
        <w:pStyle w:val="7"/>
        <w:spacing w:before="0" w:after="0" w:line="360" w:lineRule="auto"/>
        <w:ind w:left="0"/>
        <w:jc w:val="left"/>
        <w:rPr>
          <w:rFonts w:eastAsia="宋体"/>
          <w:b/>
          <w:sz w:val="24"/>
          <w:szCs w:val="24"/>
        </w:rPr>
      </w:pPr>
      <w:r>
        <w:rPr>
          <w:rFonts w:eastAsia="宋体"/>
          <w:b/>
          <w:sz w:val="24"/>
          <w:szCs w:val="24"/>
        </w:rPr>
        <w:t>2</w:t>
      </w:r>
      <w:r>
        <w:rPr>
          <w:rFonts w:hint="eastAsia" w:eastAsia="宋体"/>
          <w:b/>
          <w:sz w:val="24"/>
          <w:szCs w:val="24"/>
        </w:rPr>
        <w:t>）章节号请不要使用自动编号。</w:t>
      </w:r>
    </w:p>
    <w:p>
      <w:pPr>
        <w:pStyle w:val="7"/>
        <w:spacing w:before="0" w:after="0" w:line="360" w:lineRule="auto"/>
        <w:ind w:left="0"/>
        <w:jc w:val="left"/>
        <w:rPr>
          <w:rFonts w:eastAsia="宋体"/>
          <w:b/>
          <w:sz w:val="24"/>
          <w:szCs w:val="24"/>
        </w:rPr>
      </w:pPr>
      <w:r>
        <w:rPr>
          <w:rFonts w:eastAsia="宋体"/>
          <w:b/>
          <w:sz w:val="24"/>
          <w:szCs w:val="24"/>
        </w:rPr>
        <w:t>3</w:t>
      </w:r>
      <w:r>
        <w:rPr>
          <w:rFonts w:hint="eastAsia" w:eastAsia="宋体"/>
          <w:b/>
          <w:sz w:val="24"/>
          <w:szCs w:val="24"/>
        </w:rPr>
        <w:t>）标注参考文献时，不要使用公式编辑器写入。</w:t>
      </w:r>
    </w:p>
    <w:p>
      <w:pPr>
        <w:pStyle w:val="7"/>
        <w:spacing w:before="20" w:after="20" w:line="360" w:lineRule="auto"/>
        <w:ind w:left="0" w:right="0"/>
        <w:jc w:val="left"/>
        <w:rPr>
          <w:sz w:val="24"/>
          <w:szCs w:val="24"/>
        </w:rPr>
      </w:pPr>
      <w:r>
        <w:rPr>
          <w:b/>
          <w:sz w:val="24"/>
          <w:szCs w:val="24"/>
        </w:rPr>
        <w:t>4</w:t>
      </w:r>
      <w:r>
        <w:rPr>
          <w:rFonts w:hint="eastAsia"/>
          <w:b/>
          <w:sz w:val="24"/>
          <w:szCs w:val="24"/>
        </w:rPr>
        <w:t>）</w:t>
      </w:r>
      <w:r>
        <w:rPr>
          <w:rFonts w:hint="eastAsia"/>
          <w:sz w:val="24"/>
          <w:szCs w:val="24"/>
        </w:rPr>
        <w:t>可直接在本文档的基础上撰写稿件。如已写好文章，未采用本文档模式，请确保所有要素齐全，并符合内容要求。</w:t>
      </w:r>
    </w:p>
    <w:p>
      <w:pPr>
        <w:spacing w:line="360" w:lineRule="auto"/>
        <w:jc w:val="left"/>
        <w:rPr>
          <w:sz w:val="24"/>
        </w:rPr>
      </w:pPr>
      <w:r>
        <w:rPr>
          <w:rFonts w:eastAsia="黑体"/>
          <w:b/>
          <w:szCs w:val="24"/>
        </w:rPr>
        <w:t>5</w:t>
      </w:r>
      <w:r>
        <w:rPr>
          <w:rFonts w:hint="eastAsia" w:eastAsia="黑体"/>
          <w:b/>
          <w:szCs w:val="24"/>
        </w:rPr>
        <w:t>）</w:t>
      </w:r>
      <w:r>
        <w:rPr>
          <w:rFonts w:hint="eastAsia" w:eastAsia="黑体"/>
          <w:szCs w:val="24"/>
        </w:rPr>
        <w:t>来稿时请提供</w:t>
      </w:r>
      <w:r>
        <w:rPr>
          <w:rFonts w:eastAsia="黑体"/>
          <w:szCs w:val="24"/>
        </w:rPr>
        <w:t>Word</w:t>
      </w:r>
      <w:r>
        <w:rPr>
          <w:rFonts w:hint="eastAsia" w:eastAsia="黑体"/>
          <w:szCs w:val="24"/>
        </w:rPr>
        <w:t>电子文档，并请附上作者的详细通信地址、</w:t>
      </w:r>
      <w:r>
        <w:rPr>
          <w:rFonts w:eastAsia="黑体"/>
          <w:b/>
          <w:szCs w:val="24"/>
        </w:rPr>
        <w:t>E-mail</w:t>
      </w:r>
      <w:r>
        <w:rPr>
          <w:rFonts w:hint="eastAsia" w:eastAsia="黑体"/>
          <w:szCs w:val="24"/>
        </w:rPr>
        <w:t>邮箱、手机号，作者职称、学历、研究方向。</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r>
        <w:rPr>
          <w:rFonts w:hint="eastAsia"/>
          <w:sz w:val="24"/>
        </w:rPr>
        <w:t>附件3</w:t>
      </w:r>
    </w:p>
    <w:p>
      <w:pPr>
        <w:spacing w:line="360" w:lineRule="auto"/>
        <w:jc w:val="center"/>
        <w:rPr>
          <w:b/>
          <w:sz w:val="32"/>
        </w:rPr>
      </w:pPr>
      <w:r>
        <w:rPr>
          <w:rFonts w:hint="eastAsia"/>
          <w:b/>
          <w:sz w:val="32"/>
        </w:rPr>
        <w:t>作者联系表</w:t>
      </w:r>
    </w:p>
    <w:p>
      <w:pPr>
        <w:spacing w:line="360" w:lineRule="auto"/>
        <w:jc w:val="center"/>
        <w:rPr>
          <w:b/>
          <w:sz w:val="32"/>
        </w:rPr>
      </w:pPr>
    </w:p>
    <w:tbl>
      <w:tblPr>
        <w:tblStyle w:val="9"/>
        <w:tblW w:w="88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851"/>
        <w:gridCol w:w="415"/>
        <w:gridCol w:w="860"/>
        <w:gridCol w:w="1226"/>
        <w:gridCol w:w="759"/>
        <w:gridCol w:w="850"/>
        <w:gridCol w:w="426"/>
        <w:gridCol w:w="850"/>
        <w:gridCol w:w="17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left"/>
              <w:rPr>
                <w:sz w:val="24"/>
              </w:rPr>
            </w:pPr>
            <w:r>
              <w:rPr>
                <w:rFonts w:hint="eastAsia"/>
                <w:sz w:val="24"/>
              </w:rPr>
              <w:t>姓名</w:t>
            </w:r>
          </w:p>
        </w:tc>
        <w:tc>
          <w:tcPr>
            <w:tcW w:w="1266" w:type="dxa"/>
            <w:gridSpan w:val="2"/>
          </w:tcPr>
          <w:p>
            <w:pPr>
              <w:spacing w:line="360" w:lineRule="auto"/>
              <w:jc w:val="left"/>
              <w:rPr>
                <w:sz w:val="24"/>
              </w:rPr>
            </w:pPr>
          </w:p>
        </w:tc>
        <w:tc>
          <w:tcPr>
            <w:tcW w:w="860" w:type="dxa"/>
          </w:tcPr>
          <w:p>
            <w:pPr>
              <w:spacing w:line="360" w:lineRule="auto"/>
              <w:jc w:val="left"/>
              <w:rPr>
                <w:sz w:val="24"/>
              </w:rPr>
            </w:pPr>
            <w:r>
              <w:rPr>
                <w:rFonts w:hint="eastAsia"/>
                <w:sz w:val="24"/>
              </w:rPr>
              <w:t>性别</w:t>
            </w:r>
          </w:p>
        </w:tc>
        <w:tc>
          <w:tcPr>
            <w:tcW w:w="1226" w:type="dxa"/>
          </w:tcPr>
          <w:p>
            <w:pPr>
              <w:spacing w:line="360" w:lineRule="auto"/>
              <w:jc w:val="left"/>
              <w:rPr>
                <w:sz w:val="24"/>
              </w:rPr>
            </w:pPr>
          </w:p>
        </w:tc>
        <w:tc>
          <w:tcPr>
            <w:tcW w:w="759" w:type="dxa"/>
          </w:tcPr>
          <w:p>
            <w:pPr>
              <w:spacing w:line="360" w:lineRule="auto"/>
              <w:jc w:val="left"/>
              <w:rPr>
                <w:sz w:val="24"/>
              </w:rPr>
            </w:pPr>
            <w:r>
              <w:rPr>
                <w:rFonts w:hint="eastAsia"/>
                <w:sz w:val="24"/>
              </w:rPr>
              <w:t>年龄</w:t>
            </w:r>
          </w:p>
        </w:tc>
        <w:tc>
          <w:tcPr>
            <w:tcW w:w="1276" w:type="dxa"/>
            <w:gridSpan w:val="2"/>
          </w:tcPr>
          <w:p>
            <w:pPr>
              <w:spacing w:line="360" w:lineRule="auto"/>
              <w:jc w:val="left"/>
              <w:rPr>
                <w:sz w:val="24"/>
              </w:rPr>
            </w:pPr>
          </w:p>
        </w:tc>
        <w:tc>
          <w:tcPr>
            <w:tcW w:w="850" w:type="dxa"/>
          </w:tcPr>
          <w:p>
            <w:pPr>
              <w:spacing w:line="360" w:lineRule="auto"/>
              <w:jc w:val="left"/>
              <w:rPr>
                <w:sz w:val="24"/>
              </w:rPr>
            </w:pPr>
            <w:r>
              <w:rPr>
                <w:rFonts w:hint="eastAsia"/>
                <w:sz w:val="24"/>
              </w:rPr>
              <w:t>职称</w:t>
            </w:r>
          </w:p>
        </w:tc>
        <w:tc>
          <w:tcPr>
            <w:tcW w:w="1754" w:type="dxa"/>
          </w:tcPr>
          <w:p>
            <w:pPr>
              <w:spacing w:line="360" w:lineRule="auto"/>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gridSpan w:val="2"/>
          </w:tcPr>
          <w:p>
            <w:pPr>
              <w:spacing w:line="360" w:lineRule="auto"/>
              <w:jc w:val="left"/>
              <w:rPr>
                <w:sz w:val="24"/>
              </w:rPr>
            </w:pPr>
            <w:r>
              <w:rPr>
                <w:rFonts w:hint="eastAsia"/>
                <w:sz w:val="24"/>
              </w:rPr>
              <w:t>工作单位</w:t>
            </w:r>
          </w:p>
        </w:tc>
        <w:tc>
          <w:tcPr>
            <w:tcW w:w="7140" w:type="dxa"/>
            <w:gridSpan w:val="8"/>
          </w:tcPr>
          <w:p>
            <w:pPr>
              <w:spacing w:line="360" w:lineRule="auto"/>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gridSpan w:val="2"/>
          </w:tcPr>
          <w:p>
            <w:pPr>
              <w:spacing w:line="360" w:lineRule="auto"/>
              <w:jc w:val="left"/>
              <w:rPr>
                <w:sz w:val="24"/>
              </w:rPr>
            </w:pPr>
            <w:r>
              <w:rPr>
                <w:rFonts w:hint="eastAsia"/>
                <w:sz w:val="24"/>
              </w:rPr>
              <w:t>通信地址</w:t>
            </w:r>
          </w:p>
        </w:tc>
        <w:tc>
          <w:tcPr>
            <w:tcW w:w="4110" w:type="dxa"/>
            <w:gridSpan w:val="5"/>
          </w:tcPr>
          <w:p>
            <w:pPr>
              <w:spacing w:line="360" w:lineRule="auto"/>
              <w:jc w:val="left"/>
              <w:rPr>
                <w:sz w:val="24"/>
              </w:rPr>
            </w:pPr>
          </w:p>
        </w:tc>
        <w:tc>
          <w:tcPr>
            <w:tcW w:w="1276" w:type="dxa"/>
            <w:gridSpan w:val="2"/>
          </w:tcPr>
          <w:p>
            <w:pPr>
              <w:spacing w:line="360" w:lineRule="auto"/>
              <w:jc w:val="left"/>
              <w:rPr>
                <w:sz w:val="24"/>
              </w:rPr>
            </w:pPr>
            <w:r>
              <w:rPr>
                <w:rFonts w:hint="eastAsia"/>
                <w:sz w:val="24"/>
              </w:rPr>
              <w:t>邮政编码</w:t>
            </w:r>
          </w:p>
        </w:tc>
        <w:tc>
          <w:tcPr>
            <w:tcW w:w="1754" w:type="dxa"/>
          </w:tcPr>
          <w:p>
            <w:pPr>
              <w:spacing w:line="360" w:lineRule="auto"/>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gridSpan w:val="2"/>
          </w:tcPr>
          <w:p>
            <w:pPr>
              <w:spacing w:line="360" w:lineRule="auto"/>
              <w:jc w:val="left"/>
              <w:rPr>
                <w:sz w:val="24"/>
              </w:rPr>
            </w:pPr>
            <w:r>
              <w:rPr>
                <w:rFonts w:hint="eastAsia"/>
                <w:sz w:val="24"/>
              </w:rPr>
              <w:t>办公电话</w:t>
            </w:r>
          </w:p>
        </w:tc>
        <w:tc>
          <w:tcPr>
            <w:tcW w:w="1275" w:type="dxa"/>
            <w:gridSpan w:val="2"/>
          </w:tcPr>
          <w:p>
            <w:pPr>
              <w:spacing w:line="360" w:lineRule="auto"/>
              <w:jc w:val="left"/>
              <w:rPr>
                <w:sz w:val="24"/>
              </w:rPr>
            </w:pPr>
          </w:p>
        </w:tc>
        <w:tc>
          <w:tcPr>
            <w:tcW w:w="1226" w:type="dxa"/>
          </w:tcPr>
          <w:p>
            <w:pPr>
              <w:spacing w:line="360" w:lineRule="auto"/>
              <w:jc w:val="left"/>
              <w:rPr>
                <w:sz w:val="24"/>
              </w:rPr>
            </w:pPr>
            <w:r>
              <w:rPr>
                <w:rFonts w:hint="eastAsia"/>
                <w:sz w:val="24"/>
              </w:rPr>
              <w:t>移动电话</w:t>
            </w:r>
          </w:p>
        </w:tc>
        <w:tc>
          <w:tcPr>
            <w:tcW w:w="1609" w:type="dxa"/>
            <w:gridSpan w:val="2"/>
          </w:tcPr>
          <w:p>
            <w:pPr>
              <w:spacing w:line="360" w:lineRule="auto"/>
              <w:jc w:val="left"/>
              <w:rPr>
                <w:sz w:val="24"/>
              </w:rPr>
            </w:pPr>
          </w:p>
        </w:tc>
        <w:tc>
          <w:tcPr>
            <w:tcW w:w="1276" w:type="dxa"/>
            <w:gridSpan w:val="2"/>
          </w:tcPr>
          <w:p>
            <w:pPr>
              <w:spacing w:line="360" w:lineRule="auto"/>
              <w:jc w:val="left"/>
              <w:rPr>
                <w:sz w:val="24"/>
              </w:rPr>
            </w:pPr>
            <w:r>
              <w:rPr>
                <w:rFonts w:hint="eastAsia"/>
                <w:sz w:val="24"/>
              </w:rPr>
              <w:t>传真号码</w:t>
            </w:r>
          </w:p>
        </w:tc>
        <w:tc>
          <w:tcPr>
            <w:tcW w:w="1754" w:type="dxa"/>
          </w:tcPr>
          <w:p>
            <w:pPr>
              <w:spacing w:line="360" w:lineRule="auto"/>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gridSpan w:val="2"/>
          </w:tcPr>
          <w:p>
            <w:pPr>
              <w:spacing w:line="360" w:lineRule="auto"/>
              <w:jc w:val="left"/>
              <w:rPr>
                <w:sz w:val="24"/>
              </w:rPr>
            </w:pPr>
            <w:r>
              <w:rPr>
                <w:rFonts w:hint="eastAsia"/>
                <w:sz w:val="24"/>
              </w:rPr>
              <w:t>E-mail（外网）</w:t>
            </w:r>
          </w:p>
        </w:tc>
        <w:tc>
          <w:tcPr>
            <w:tcW w:w="7140" w:type="dxa"/>
            <w:gridSpan w:val="8"/>
          </w:tcPr>
          <w:p>
            <w:pPr>
              <w:spacing w:line="360" w:lineRule="auto"/>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gridSpan w:val="2"/>
          </w:tcPr>
          <w:p>
            <w:pPr>
              <w:spacing w:line="360" w:lineRule="auto"/>
              <w:jc w:val="left"/>
              <w:rPr>
                <w:sz w:val="24"/>
              </w:rPr>
            </w:pPr>
            <w:r>
              <w:rPr>
                <w:rFonts w:hint="eastAsia"/>
                <w:sz w:val="24"/>
              </w:rPr>
              <w:t>论文题目</w:t>
            </w:r>
          </w:p>
        </w:tc>
        <w:tc>
          <w:tcPr>
            <w:tcW w:w="7140" w:type="dxa"/>
            <w:gridSpan w:val="8"/>
          </w:tcPr>
          <w:p>
            <w:pPr>
              <w:spacing w:line="360" w:lineRule="auto"/>
              <w:jc w:val="left"/>
              <w:rPr>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gridSpan w:val="2"/>
          </w:tcPr>
          <w:p>
            <w:pPr>
              <w:spacing w:line="360" w:lineRule="auto"/>
              <w:jc w:val="left"/>
              <w:rPr>
                <w:sz w:val="24"/>
              </w:rPr>
            </w:pPr>
            <w:r>
              <w:rPr>
                <w:rFonts w:hint="eastAsia"/>
                <w:sz w:val="24"/>
              </w:rPr>
              <w:t>是否参会</w:t>
            </w:r>
          </w:p>
        </w:tc>
        <w:tc>
          <w:tcPr>
            <w:tcW w:w="2501" w:type="dxa"/>
            <w:gridSpan w:val="3"/>
          </w:tcPr>
          <w:p>
            <w:pPr>
              <w:spacing w:line="360" w:lineRule="auto"/>
              <w:jc w:val="left"/>
              <w:rPr>
                <w:sz w:val="24"/>
              </w:rPr>
            </w:pPr>
          </w:p>
        </w:tc>
        <w:tc>
          <w:tcPr>
            <w:tcW w:w="2885" w:type="dxa"/>
            <w:gridSpan w:val="4"/>
          </w:tcPr>
          <w:p>
            <w:pPr>
              <w:spacing w:line="360" w:lineRule="auto"/>
              <w:jc w:val="left"/>
              <w:rPr>
                <w:sz w:val="24"/>
              </w:rPr>
            </w:pPr>
            <w:r>
              <w:rPr>
                <w:rFonts w:hint="eastAsia"/>
                <w:sz w:val="24"/>
              </w:rPr>
              <w:t>是否同意在大会上宣讲</w:t>
            </w:r>
          </w:p>
        </w:tc>
        <w:tc>
          <w:tcPr>
            <w:tcW w:w="1754" w:type="dxa"/>
          </w:tcPr>
          <w:p>
            <w:pPr>
              <w:spacing w:line="360" w:lineRule="auto"/>
              <w:jc w:val="left"/>
              <w:rPr>
                <w:sz w:val="24"/>
              </w:rPr>
            </w:pPr>
          </w:p>
        </w:tc>
      </w:tr>
    </w:tbl>
    <w:p>
      <w:pPr>
        <w:spacing w:line="360" w:lineRule="auto"/>
        <w:jc w:val="lef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A583B"/>
    <w:multiLevelType w:val="multilevel"/>
    <w:tmpl w:val="1B1A583B"/>
    <w:lvl w:ilvl="0" w:tentative="0">
      <w:start w:val="1"/>
      <w:numFmt w:val="decimal"/>
      <w:lvlText w:val="[%1]"/>
      <w:lvlJc w:val="left"/>
      <w:pPr>
        <w:tabs>
          <w:tab w:val="left" w:pos="0"/>
        </w:tabs>
        <w:ind w:left="425" w:hanging="425"/>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290429E"/>
    <w:multiLevelType w:val="multilevel"/>
    <w:tmpl w:val="729042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008F"/>
    <w:rsid w:val="000517AB"/>
    <w:rsid w:val="000A4555"/>
    <w:rsid w:val="000D3EAB"/>
    <w:rsid w:val="000F0DCF"/>
    <w:rsid w:val="000F5F07"/>
    <w:rsid w:val="00110476"/>
    <w:rsid w:val="00110F80"/>
    <w:rsid w:val="00176D1B"/>
    <w:rsid w:val="00195A00"/>
    <w:rsid w:val="001F269B"/>
    <w:rsid w:val="004644C6"/>
    <w:rsid w:val="0046678C"/>
    <w:rsid w:val="004E336F"/>
    <w:rsid w:val="004E5D03"/>
    <w:rsid w:val="005260EC"/>
    <w:rsid w:val="0065378F"/>
    <w:rsid w:val="00654594"/>
    <w:rsid w:val="0067589B"/>
    <w:rsid w:val="006E3BBA"/>
    <w:rsid w:val="00730316"/>
    <w:rsid w:val="00750810"/>
    <w:rsid w:val="007F6F3C"/>
    <w:rsid w:val="008447C1"/>
    <w:rsid w:val="008C4882"/>
    <w:rsid w:val="008D29C0"/>
    <w:rsid w:val="008E6C6A"/>
    <w:rsid w:val="00947740"/>
    <w:rsid w:val="009E0462"/>
    <w:rsid w:val="009E1712"/>
    <w:rsid w:val="009F2F8A"/>
    <w:rsid w:val="00A06614"/>
    <w:rsid w:val="00A202A1"/>
    <w:rsid w:val="00A3175B"/>
    <w:rsid w:val="00A95ECB"/>
    <w:rsid w:val="00AA74AC"/>
    <w:rsid w:val="00BB7144"/>
    <w:rsid w:val="00BD09A6"/>
    <w:rsid w:val="00BF72C6"/>
    <w:rsid w:val="00C13B29"/>
    <w:rsid w:val="00C30F7A"/>
    <w:rsid w:val="00C428EA"/>
    <w:rsid w:val="00CF429C"/>
    <w:rsid w:val="00D47EC4"/>
    <w:rsid w:val="00D67B07"/>
    <w:rsid w:val="00D9008F"/>
    <w:rsid w:val="00DB6893"/>
    <w:rsid w:val="00DD45A5"/>
    <w:rsid w:val="00E26181"/>
    <w:rsid w:val="00E966E9"/>
    <w:rsid w:val="00EC7763"/>
    <w:rsid w:val="00F5099A"/>
    <w:rsid w:val="00F6779F"/>
    <w:rsid w:val="00FA1483"/>
    <w:rsid w:val="00FB67B2"/>
    <w:rsid w:val="00FC47A2"/>
    <w:rsid w:val="00FE26B2"/>
    <w:rsid w:val="0A433B42"/>
    <w:rsid w:val="1A995B2D"/>
    <w:rsid w:val="4F6A6C1F"/>
    <w:rsid w:val="785323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37"/>
    <w:qFormat/>
    <w:uiPriority w:val="99"/>
    <w:pPr>
      <w:adjustRightInd w:val="0"/>
      <w:spacing w:after="120"/>
      <w:ind w:left="420" w:leftChars="200"/>
      <w:jc w:val="left"/>
      <w:textAlignment w:val="baseline"/>
    </w:pPr>
    <w:rPr>
      <w:rFonts w:ascii="Times New Roman" w:hAnsi="Times New Roman" w:eastAsia="宋体" w:cs="Times New Roman"/>
      <w:sz w:val="24"/>
      <w:szCs w:val="20"/>
    </w:rPr>
  </w:style>
  <w:style w:type="paragraph" w:styleId="3">
    <w:name w:val="Date"/>
    <w:basedOn w:val="1"/>
    <w:next w:val="1"/>
    <w:link w:val="14"/>
    <w:semiHidden/>
    <w:unhideWhenUsed/>
    <w:uiPriority w:val="99"/>
    <w:pPr>
      <w:ind w:left="100" w:leftChars="25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4"/>
    <w:semiHidden/>
    <w:qFormat/>
    <w:uiPriority w:val="99"/>
    <w:pPr>
      <w:adjustRightInd w:val="0"/>
      <w:snapToGrid w:val="0"/>
      <w:jc w:val="left"/>
      <w:textAlignment w:val="baseline"/>
    </w:pPr>
    <w:rPr>
      <w:rFonts w:ascii="Times New Roman" w:hAnsi="Times New Roman" w:eastAsia="宋体" w:cs="Times New Roman"/>
      <w:sz w:val="18"/>
      <w:szCs w:val="20"/>
    </w:rPr>
  </w:style>
  <w:style w:type="paragraph" w:styleId="7">
    <w:name w:val="Title"/>
    <w:basedOn w:val="1"/>
    <w:link w:val="15"/>
    <w:qFormat/>
    <w:uiPriority w:val="99"/>
    <w:pPr>
      <w:adjustRightInd w:val="0"/>
      <w:spacing w:before="240" w:after="200"/>
      <w:ind w:left="425" w:right="425"/>
      <w:jc w:val="center"/>
      <w:textAlignment w:val="baseline"/>
    </w:pPr>
    <w:rPr>
      <w:rFonts w:ascii="Times New Roman" w:hAnsi="Times New Roman" w:eastAsia="黑体" w:cs="Times New Roman"/>
      <w:sz w:val="42"/>
      <w:szCs w:val="20"/>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1">
    <w:name w:val="Hyperlink"/>
    <w:basedOn w:val="10"/>
    <w:unhideWhenUsed/>
    <w:uiPriority w:val="99"/>
    <w:rPr>
      <w:color w:val="0000FF" w:themeColor="hyperlink"/>
      <w:u w:val="single"/>
    </w:rPr>
  </w:style>
  <w:style w:type="character" w:customStyle="1" w:styleId="12">
    <w:name w:val="页眉 Char"/>
    <w:basedOn w:val="10"/>
    <w:link w:val="5"/>
    <w:semiHidden/>
    <w:qFormat/>
    <w:uiPriority w:val="99"/>
    <w:rPr>
      <w:sz w:val="18"/>
      <w:szCs w:val="18"/>
    </w:rPr>
  </w:style>
  <w:style w:type="character" w:customStyle="1" w:styleId="13">
    <w:name w:val="页脚 Char"/>
    <w:basedOn w:val="10"/>
    <w:link w:val="4"/>
    <w:semiHidden/>
    <w:qFormat/>
    <w:uiPriority w:val="99"/>
    <w:rPr>
      <w:sz w:val="18"/>
      <w:szCs w:val="18"/>
    </w:rPr>
  </w:style>
  <w:style w:type="character" w:customStyle="1" w:styleId="14">
    <w:name w:val="日期 Char"/>
    <w:basedOn w:val="10"/>
    <w:link w:val="3"/>
    <w:semiHidden/>
    <w:qFormat/>
    <w:uiPriority w:val="99"/>
  </w:style>
  <w:style w:type="character" w:customStyle="1" w:styleId="15">
    <w:name w:val="标题 Char"/>
    <w:basedOn w:val="10"/>
    <w:link w:val="7"/>
    <w:qFormat/>
    <w:uiPriority w:val="99"/>
    <w:rPr>
      <w:rFonts w:ascii="Times New Roman" w:hAnsi="Times New Roman" w:eastAsia="黑体" w:cs="Times New Roman"/>
      <w:sz w:val="42"/>
      <w:szCs w:val="20"/>
    </w:rPr>
  </w:style>
  <w:style w:type="paragraph" w:customStyle="1" w:styleId="16">
    <w:name w:val="作者姓名中文"/>
    <w:basedOn w:val="1"/>
    <w:qFormat/>
    <w:uiPriority w:val="99"/>
    <w:pPr>
      <w:adjustRightInd w:val="0"/>
      <w:spacing w:after="60"/>
      <w:ind w:left="425" w:right="425"/>
      <w:jc w:val="center"/>
      <w:textAlignment w:val="baseline"/>
    </w:pPr>
    <w:rPr>
      <w:rFonts w:ascii="Times New Roman" w:hAnsi="Times New Roman" w:eastAsia="宋体" w:cs="Times New Roman"/>
      <w:sz w:val="22"/>
      <w:szCs w:val="20"/>
    </w:rPr>
  </w:style>
  <w:style w:type="paragraph" w:customStyle="1" w:styleId="17">
    <w:name w:val="作者单位中文"/>
    <w:basedOn w:val="1"/>
    <w:qFormat/>
    <w:uiPriority w:val="99"/>
    <w:pPr>
      <w:adjustRightInd w:val="0"/>
      <w:spacing w:after="20"/>
      <w:ind w:left="425" w:right="425"/>
      <w:jc w:val="center"/>
      <w:textAlignment w:val="baseline"/>
    </w:pPr>
    <w:rPr>
      <w:rFonts w:ascii="宋体" w:hAnsi="Times New Roman" w:eastAsia="宋体" w:cs="Times New Roman"/>
      <w:sz w:val="18"/>
      <w:szCs w:val="20"/>
    </w:rPr>
  </w:style>
  <w:style w:type="paragraph" w:customStyle="1" w:styleId="18">
    <w:name w:val="英文标题"/>
    <w:basedOn w:val="1"/>
    <w:qFormat/>
    <w:uiPriority w:val="99"/>
    <w:pPr>
      <w:adjustRightInd w:val="0"/>
      <w:spacing w:after="60"/>
      <w:ind w:left="425" w:right="425"/>
      <w:jc w:val="center"/>
      <w:textAlignment w:val="baseline"/>
    </w:pPr>
    <w:rPr>
      <w:rFonts w:ascii="Times New Roman" w:hAnsi="Times New Roman" w:eastAsia="宋体" w:cs="Times New Roman"/>
      <w:b/>
      <w:sz w:val="24"/>
      <w:szCs w:val="20"/>
    </w:rPr>
  </w:style>
  <w:style w:type="paragraph" w:customStyle="1" w:styleId="19">
    <w:name w:val="作者姓名拼音"/>
    <w:basedOn w:val="1"/>
    <w:qFormat/>
    <w:uiPriority w:val="99"/>
    <w:pPr>
      <w:adjustRightInd w:val="0"/>
      <w:spacing w:after="40"/>
      <w:ind w:left="425" w:right="425"/>
      <w:jc w:val="center"/>
      <w:textAlignment w:val="baseline"/>
    </w:pPr>
    <w:rPr>
      <w:rFonts w:ascii="Times New Roman" w:hAnsi="Times New Roman" w:eastAsia="宋体" w:cs="Times New Roman"/>
      <w:sz w:val="23"/>
      <w:szCs w:val="20"/>
    </w:rPr>
  </w:style>
  <w:style w:type="paragraph" w:customStyle="1" w:styleId="20">
    <w:name w:val="作者单位英文名称"/>
    <w:basedOn w:val="1"/>
    <w:qFormat/>
    <w:uiPriority w:val="99"/>
    <w:pPr>
      <w:adjustRightInd w:val="0"/>
      <w:spacing w:after="240"/>
      <w:ind w:left="425" w:right="425"/>
      <w:jc w:val="center"/>
      <w:textAlignment w:val="baseline"/>
    </w:pPr>
    <w:rPr>
      <w:rFonts w:ascii="Times New Roman" w:hAnsi="Times New Roman" w:eastAsia="宋体" w:cs="Times New Roman"/>
      <w:sz w:val="19"/>
      <w:szCs w:val="20"/>
    </w:rPr>
  </w:style>
  <w:style w:type="paragraph" w:customStyle="1" w:styleId="21">
    <w:name w:val="中文摘要"/>
    <w:basedOn w:val="1"/>
    <w:qFormat/>
    <w:uiPriority w:val="99"/>
    <w:pPr>
      <w:adjustRightInd w:val="0"/>
      <w:spacing w:line="300" w:lineRule="exact"/>
      <w:ind w:left="425" w:right="425"/>
      <w:jc w:val="left"/>
      <w:textAlignment w:val="baseline"/>
    </w:pPr>
    <w:rPr>
      <w:rFonts w:ascii="宋体" w:hAnsi="MS Sans Serif" w:eastAsia="宋体" w:cs="Times New Roman"/>
      <w:sz w:val="18"/>
      <w:szCs w:val="20"/>
    </w:rPr>
  </w:style>
  <w:style w:type="paragraph" w:customStyle="1" w:styleId="22">
    <w:name w:val="表头"/>
    <w:basedOn w:val="1"/>
    <w:qFormat/>
    <w:uiPriority w:val="99"/>
    <w:pPr>
      <w:wordWrap w:val="0"/>
      <w:overflowPunct w:val="0"/>
      <w:autoSpaceDE w:val="0"/>
      <w:autoSpaceDN w:val="0"/>
      <w:adjustRightInd w:val="0"/>
      <w:spacing w:line="314" w:lineRule="exact"/>
      <w:jc w:val="center"/>
      <w:textAlignment w:val="baseline"/>
    </w:pPr>
    <w:rPr>
      <w:rFonts w:ascii="宋体" w:hAnsi="MS Sans Serif" w:eastAsia="宋体" w:cs="Times New Roman"/>
      <w:b/>
      <w:sz w:val="18"/>
      <w:szCs w:val="20"/>
    </w:rPr>
  </w:style>
  <w:style w:type="paragraph" w:customStyle="1" w:styleId="23">
    <w:name w:val="图的说明"/>
    <w:basedOn w:val="1"/>
    <w:qFormat/>
    <w:uiPriority w:val="99"/>
    <w:pPr>
      <w:wordWrap w:val="0"/>
      <w:overflowPunct w:val="0"/>
      <w:autoSpaceDE w:val="0"/>
      <w:autoSpaceDN w:val="0"/>
      <w:adjustRightInd w:val="0"/>
      <w:spacing w:line="314" w:lineRule="exact"/>
      <w:jc w:val="center"/>
      <w:textAlignment w:val="baseline"/>
    </w:pPr>
    <w:rPr>
      <w:rFonts w:ascii="宋体" w:hAnsi="MS Sans Serif" w:eastAsia="宋体" w:cs="Times New Roman"/>
      <w:sz w:val="18"/>
      <w:szCs w:val="20"/>
    </w:rPr>
  </w:style>
  <w:style w:type="character" w:customStyle="1" w:styleId="24">
    <w:name w:val="脚注文本 Char"/>
    <w:basedOn w:val="10"/>
    <w:link w:val="6"/>
    <w:semiHidden/>
    <w:qFormat/>
    <w:uiPriority w:val="99"/>
    <w:rPr>
      <w:rFonts w:ascii="Times New Roman" w:hAnsi="Times New Roman" w:eastAsia="宋体" w:cs="Times New Roman"/>
      <w:sz w:val="18"/>
      <w:szCs w:val="20"/>
    </w:rPr>
  </w:style>
  <w:style w:type="paragraph" w:customStyle="1" w:styleId="25">
    <w:name w:val="hkxb文中参考文献标注"/>
    <w:basedOn w:val="1"/>
    <w:next w:val="1"/>
    <w:link w:val="26"/>
    <w:qFormat/>
    <w:uiPriority w:val="99"/>
    <w:pPr>
      <w:wordWrap w:val="0"/>
      <w:overflowPunct w:val="0"/>
      <w:autoSpaceDE w:val="0"/>
      <w:autoSpaceDN w:val="0"/>
      <w:adjustRightInd w:val="0"/>
      <w:spacing w:line="314" w:lineRule="exact"/>
      <w:ind w:firstLine="420" w:firstLineChars="200"/>
      <w:textAlignment w:val="baseline"/>
    </w:pPr>
    <w:rPr>
      <w:rFonts w:ascii="Times New Roman" w:hAnsi="Times New Roman" w:eastAsia="宋体" w:cs="Times New Roman"/>
      <w:szCs w:val="21"/>
      <w:vertAlign w:val="superscript"/>
    </w:rPr>
  </w:style>
  <w:style w:type="character" w:customStyle="1" w:styleId="26">
    <w:name w:val="hkxb文中参考文献标注 Char"/>
    <w:basedOn w:val="10"/>
    <w:link w:val="25"/>
    <w:qFormat/>
    <w:locked/>
    <w:uiPriority w:val="99"/>
    <w:rPr>
      <w:rFonts w:ascii="Times New Roman" w:hAnsi="Times New Roman" w:eastAsia="宋体" w:cs="Times New Roman"/>
      <w:szCs w:val="21"/>
      <w:vertAlign w:val="superscript"/>
    </w:rPr>
  </w:style>
  <w:style w:type="paragraph" w:customStyle="1" w:styleId="27">
    <w:name w:val="hkxb正文"/>
    <w:basedOn w:val="1"/>
    <w:link w:val="28"/>
    <w:qFormat/>
    <w:uiPriority w:val="99"/>
    <w:pPr>
      <w:wordWrap w:val="0"/>
      <w:overflowPunct w:val="0"/>
      <w:autoSpaceDE w:val="0"/>
      <w:autoSpaceDN w:val="0"/>
      <w:adjustRightInd w:val="0"/>
      <w:spacing w:line="314" w:lineRule="exact"/>
      <w:ind w:firstLine="420" w:firstLineChars="200"/>
      <w:textAlignment w:val="baseline"/>
    </w:pPr>
    <w:rPr>
      <w:rFonts w:ascii="Times New Roman" w:hAnsi="Times New Roman" w:eastAsia="宋体" w:cs="Times New Roman"/>
      <w:szCs w:val="21"/>
    </w:rPr>
  </w:style>
  <w:style w:type="character" w:customStyle="1" w:styleId="28">
    <w:name w:val="hkxb正文 Char"/>
    <w:basedOn w:val="10"/>
    <w:link w:val="27"/>
    <w:qFormat/>
    <w:locked/>
    <w:uiPriority w:val="99"/>
    <w:rPr>
      <w:rFonts w:ascii="Times New Roman" w:hAnsi="Times New Roman" w:eastAsia="宋体" w:cs="Times New Roman"/>
      <w:szCs w:val="21"/>
    </w:rPr>
  </w:style>
  <w:style w:type="paragraph" w:customStyle="1" w:styleId="29">
    <w:name w:val="hkxb小标题1"/>
    <w:basedOn w:val="1"/>
    <w:next w:val="27"/>
    <w:qFormat/>
    <w:uiPriority w:val="99"/>
    <w:pPr>
      <w:wordWrap w:val="0"/>
      <w:overflowPunct w:val="0"/>
      <w:autoSpaceDE w:val="0"/>
      <w:autoSpaceDN w:val="0"/>
      <w:adjustRightInd w:val="0"/>
      <w:spacing w:before="170" w:after="170" w:line="314" w:lineRule="exact"/>
      <w:jc w:val="left"/>
      <w:textAlignment w:val="baseline"/>
    </w:pPr>
    <w:rPr>
      <w:rFonts w:ascii="Times New Roman" w:hAnsi="Times New Roman" w:eastAsia="宋体" w:cs="Times New Roman"/>
      <w:sz w:val="24"/>
      <w:szCs w:val="24"/>
    </w:rPr>
  </w:style>
  <w:style w:type="paragraph" w:customStyle="1" w:styleId="30">
    <w:name w:val="hkxb小标题2"/>
    <w:basedOn w:val="29"/>
    <w:next w:val="27"/>
    <w:qFormat/>
    <w:uiPriority w:val="99"/>
    <w:rPr>
      <w:rFonts w:eastAsia="黑体"/>
      <w:sz w:val="21"/>
      <w:szCs w:val="21"/>
    </w:rPr>
  </w:style>
  <w:style w:type="paragraph" w:customStyle="1" w:styleId="31">
    <w:name w:val="hkxb中文图题"/>
    <w:basedOn w:val="1"/>
    <w:link w:val="32"/>
    <w:qFormat/>
    <w:uiPriority w:val="99"/>
    <w:pPr>
      <w:adjustRightInd w:val="0"/>
      <w:spacing w:before="120" w:line="314" w:lineRule="exact"/>
      <w:jc w:val="center"/>
      <w:textAlignment w:val="baseline"/>
    </w:pPr>
    <w:rPr>
      <w:rFonts w:ascii="Times New Roman" w:hAnsi="Times New Roman" w:eastAsia="宋体" w:cs="Times New Roman"/>
      <w:sz w:val="18"/>
      <w:szCs w:val="18"/>
    </w:rPr>
  </w:style>
  <w:style w:type="character" w:customStyle="1" w:styleId="32">
    <w:name w:val="hkxb中文图题 Char"/>
    <w:basedOn w:val="10"/>
    <w:link w:val="31"/>
    <w:qFormat/>
    <w:locked/>
    <w:uiPriority w:val="99"/>
    <w:rPr>
      <w:rFonts w:ascii="Times New Roman" w:hAnsi="Times New Roman" w:eastAsia="宋体" w:cs="Times New Roman"/>
      <w:sz w:val="18"/>
      <w:szCs w:val="18"/>
    </w:rPr>
  </w:style>
  <w:style w:type="paragraph" w:customStyle="1" w:styleId="33">
    <w:name w:val="hkxb中文标题"/>
    <w:basedOn w:val="7"/>
    <w:qFormat/>
    <w:uiPriority w:val="99"/>
    <w:pPr>
      <w:spacing w:after="300"/>
    </w:pPr>
    <w:rPr>
      <w:sz w:val="40"/>
      <w:szCs w:val="40"/>
    </w:rPr>
  </w:style>
  <w:style w:type="paragraph" w:customStyle="1" w:styleId="34">
    <w:name w:val="hkxb英文图题"/>
    <w:basedOn w:val="1"/>
    <w:link w:val="35"/>
    <w:qFormat/>
    <w:uiPriority w:val="99"/>
    <w:pPr>
      <w:adjustRightInd w:val="0"/>
      <w:spacing w:after="120" w:line="314" w:lineRule="exact"/>
      <w:jc w:val="center"/>
      <w:textAlignment w:val="baseline"/>
    </w:pPr>
    <w:rPr>
      <w:rFonts w:ascii="Times New Roman" w:hAnsi="Times New Roman" w:eastAsia="宋体" w:cs="Times New Roman"/>
      <w:b/>
      <w:sz w:val="18"/>
      <w:szCs w:val="18"/>
    </w:rPr>
  </w:style>
  <w:style w:type="character" w:customStyle="1" w:styleId="35">
    <w:name w:val="hkxb英文图题 Char"/>
    <w:basedOn w:val="32"/>
    <w:link w:val="34"/>
    <w:qFormat/>
    <w:locked/>
    <w:uiPriority w:val="99"/>
    <w:rPr>
      <w:b/>
    </w:rPr>
  </w:style>
  <w:style w:type="paragraph" w:customStyle="1" w:styleId="36">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正文文本缩进 Char"/>
    <w:basedOn w:val="10"/>
    <w:link w:val="2"/>
    <w:qFormat/>
    <w:uiPriority w:val="99"/>
    <w:rPr>
      <w:rFonts w:ascii="Times New Roman" w:hAnsi="Times New Roman" w:eastAsia="宋体" w:cs="Times New Roman"/>
      <w:sz w:val="24"/>
      <w:szCs w:val="20"/>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7"/>
    <customShpInfo spid="_x0000_s2056"/>
    <customShpInfo spid="_x0000_s2055"/>
    <customShpInfo spid="_x0000_s2054"/>
    <customShpInfo spid="_x0000_s2052"/>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44058-8970-4B5E-B5C0-F2EEFD250B4A}">
  <ds:schemaRefs/>
</ds:datastoreItem>
</file>

<file path=docProps/app.xml><?xml version="1.0" encoding="utf-8"?>
<Properties xmlns="http://schemas.openxmlformats.org/officeDocument/2006/extended-properties" xmlns:vt="http://schemas.openxmlformats.org/officeDocument/2006/docPropsVTypes">
  <Template>Normal</Template>
  <Company>811</Company>
  <Pages>7</Pages>
  <Words>579</Words>
  <Characters>3301</Characters>
  <Lines>27</Lines>
  <Paragraphs>7</Paragraphs>
  <TotalTime>0</TotalTime>
  <ScaleCrop>false</ScaleCrop>
  <LinksUpToDate>false</LinksUpToDate>
  <CharactersWithSpaces>3873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2018-04-24T01:46:00Z</dcterms:created>
  <dc:creator>杨慧</dc:creator>
  <cp:lastModifiedBy>杨丞</cp:lastModifiedBy>
  <dcterms:modified xsi:type="dcterms:W3CDTF">2020-05-25T07:55:28Z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